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4F826" w14:textId="77777777" w:rsidR="001D2B0D" w:rsidRPr="00F86C24" w:rsidRDefault="001D2B0D" w:rsidP="001D2B0D">
      <w:pPr>
        <w:spacing w:after="0" w:line="276" w:lineRule="auto"/>
        <w:ind w:left="-142"/>
        <w:jc w:val="center"/>
        <w:rPr>
          <w:rFonts w:ascii="Calibri" w:eastAsia="Times New Roman" w:hAnsi="Calibri" w:cs="Times New Roman"/>
          <w:b/>
        </w:rPr>
      </w:pPr>
    </w:p>
    <w:p w14:paraId="7F80922F" w14:textId="77777777" w:rsidR="001D2B0D" w:rsidRPr="00F86C24" w:rsidRDefault="001D2B0D" w:rsidP="001D2B0D">
      <w:pPr>
        <w:spacing w:line="252" w:lineRule="auto"/>
        <w:jc w:val="center"/>
        <w:rPr>
          <w:rFonts w:ascii="Calibri" w:eastAsia="Calibri" w:hAnsi="Calibri" w:cs="Times New Roman"/>
          <w:b/>
        </w:rPr>
      </w:pPr>
      <w:r w:rsidRPr="00F86C24">
        <w:rPr>
          <w:rFonts w:ascii="Calibri" w:eastAsia="Calibri" w:hAnsi="Calibri" w:cs="Times New Roman"/>
          <w:b/>
        </w:rPr>
        <w:t>MART AYLIK PLANI</w:t>
      </w:r>
    </w:p>
    <w:p w14:paraId="027500C0"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OKUL ADI:</w:t>
      </w:r>
    </w:p>
    <w:p w14:paraId="5DAA79F9" w14:textId="77777777" w:rsidR="001D2B0D" w:rsidRPr="00F86C24" w:rsidRDefault="001D2B0D" w:rsidP="001D2B0D">
      <w:pPr>
        <w:spacing w:line="252" w:lineRule="auto"/>
        <w:rPr>
          <w:rFonts w:ascii="Calibri" w:eastAsia="Calibri" w:hAnsi="Calibri" w:cs="Times New Roman"/>
          <w:b/>
        </w:rPr>
      </w:pPr>
      <w:proofErr w:type="gramStart"/>
      <w:r w:rsidRPr="00F86C24">
        <w:rPr>
          <w:rFonts w:ascii="Calibri" w:eastAsia="Calibri" w:hAnsi="Calibri" w:cs="Times New Roman"/>
          <w:b/>
        </w:rPr>
        <w:t>TARİH :</w:t>
      </w:r>
      <w:proofErr w:type="gramEnd"/>
      <w:r w:rsidRPr="00F86C24">
        <w:rPr>
          <w:rFonts w:ascii="Calibri" w:eastAsia="Calibri" w:hAnsi="Calibri" w:cs="Times New Roman"/>
          <w:b/>
        </w:rPr>
        <w:t xml:space="preserve"> </w:t>
      </w:r>
    </w:p>
    <w:p w14:paraId="70163673"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 xml:space="preserve">YAŞ </w:t>
      </w:r>
      <w:proofErr w:type="gramStart"/>
      <w:r w:rsidRPr="00F86C24">
        <w:rPr>
          <w:rFonts w:ascii="Calibri" w:eastAsia="Calibri" w:hAnsi="Calibri" w:cs="Times New Roman"/>
          <w:b/>
        </w:rPr>
        <w:t>GRUBU :</w:t>
      </w:r>
      <w:proofErr w:type="gramEnd"/>
      <w:r w:rsidRPr="00F86C24">
        <w:rPr>
          <w:rFonts w:ascii="Calibri" w:eastAsia="Calibri" w:hAnsi="Calibri" w:cs="Times New Roman"/>
          <w:b/>
        </w:rPr>
        <w:t xml:space="preserve"> 48-60 AY</w:t>
      </w:r>
    </w:p>
    <w:p w14:paraId="1F33C753" w14:textId="77777777" w:rsidR="001D2B0D" w:rsidRPr="00F86C24" w:rsidRDefault="001D2B0D" w:rsidP="001D2B0D">
      <w:pPr>
        <w:spacing w:line="252" w:lineRule="auto"/>
        <w:rPr>
          <w:rFonts w:ascii="Calibri" w:eastAsia="Calibri" w:hAnsi="Calibri" w:cs="Times New Roman"/>
          <w:b/>
        </w:rPr>
      </w:pPr>
    </w:p>
    <w:p w14:paraId="20728436"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 xml:space="preserve">ALAN BECERİLERİ </w:t>
      </w:r>
    </w:p>
    <w:p w14:paraId="6446C2EA"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Türkçe Alanı</w:t>
      </w:r>
    </w:p>
    <w:p w14:paraId="09B066CC"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TADB. Dinleme/İzleme</w:t>
      </w:r>
    </w:p>
    <w:p w14:paraId="4F646724"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TAOB. Okuma</w:t>
      </w:r>
    </w:p>
    <w:p w14:paraId="59D5B169"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TAKB. Konuşma</w:t>
      </w:r>
    </w:p>
    <w:p w14:paraId="7603E11B"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Matematik Alanı</w:t>
      </w:r>
    </w:p>
    <w:p w14:paraId="0DDFD275"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MAB1. Matematiksel Muhakeme</w:t>
      </w:r>
    </w:p>
    <w:p w14:paraId="5E99798A"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MAB2. Matematiksel Problem Çözme</w:t>
      </w:r>
    </w:p>
    <w:p w14:paraId="40D89553"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Fen Alanı</w:t>
      </w:r>
    </w:p>
    <w:p w14:paraId="4FE56419"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FBAB2.Sınıflandırma</w:t>
      </w:r>
    </w:p>
    <w:p w14:paraId="2E3DEFD8"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FBAB3. Bilimsel Gözleme Dayalı Tahmin Etme</w:t>
      </w:r>
    </w:p>
    <w:p w14:paraId="1927065D"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Sosyal Alanı</w:t>
      </w:r>
    </w:p>
    <w:p w14:paraId="092BEFE9"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SBAB1. Zamanı Algılama ve Kronolojik Düşünme</w:t>
      </w:r>
    </w:p>
    <w:p w14:paraId="759F741D"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SBAB8. Coğrafi Sorgulama</w:t>
      </w:r>
    </w:p>
    <w:p w14:paraId="01367EC4"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Hareket ve Sağlık Alanı</w:t>
      </w:r>
    </w:p>
    <w:p w14:paraId="22A9CCFE"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HSAB1. Aktif Yaşam İçin Psikomotor Beceriler</w:t>
      </w:r>
    </w:p>
    <w:p w14:paraId="6729F10F"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HSAB2. Aktif ve Zinde Yaşam İçin Sağlık Becerileri</w:t>
      </w:r>
    </w:p>
    <w:p w14:paraId="4F11A80C"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Sanat Alanı</w:t>
      </w:r>
    </w:p>
    <w:p w14:paraId="7368C38D"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SNAB2. Sanat İnceleme</w:t>
      </w:r>
    </w:p>
    <w:p w14:paraId="1522E758"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SNAB3. Sanata Değer Verme</w:t>
      </w:r>
    </w:p>
    <w:p w14:paraId="7711DCD4"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Müzik Alanı</w:t>
      </w:r>
    </w:p>
    <w:p w14:paraId="0351A442"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MDB1. Müziksel Dinleme</w:t>
      </w:r>
    </w:p>
    <w:p w14:paraId="6E173989"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MSB2. Müziksel Söyleme</w:t>
      </w:r>
    </w:p>
    <w:p w14:paraId="0C073A81"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 xml:space="preserve">KAVRAMSAL BECERİLER </w:t>
      </w:r>
    </w:p>
    <w:p w14:paraId="0C5C297A"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KB1.</w:t>
      </w:r>
      <w:r w:rsidRPr="00F86C24">
        <w:rPr>
          <w:rFonts w:ascii="Calibri" w:eastAsia="Calibri" w:hAnsi="Calibri" w:cs="Times New Roman"/>
        </w:rPr>
        <w:t>Bulmak- seçmek-ölçmek-sunmak</w:t>
      </w:r>
    </w:p>
    <w:p w14:paraId="46AFF327"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KB2.11.</w:t>
      </w:r>
      <w:r w:rsidRPr="00F86C24">
        <w:rPr>
          <w:rFonts w:ascii="Calibri" w:eastAsia="Calibri" w:hAnsi="Calibri" w:cs="Times New Roman"/>
        </w:rPr>
        <w:t xml:space="preserve"> Gözleme Dayalı Tahmin Etme Becerisi</w:t>
      </w:r>
    </w:p>
    <w:p w14:paraId="67100418"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lastRenderedPageBreak/>
        <w:t>KB2.11.SB1.</w:t>
      </w:r>
      <w:r w:rsidRPr="00F86C24">
        <w:rPr>
          <w:rFonts w:ascii="Calibri" w:eastAsia="Calibri" w:hAnsi="Calibri" w:cs="Times New Roman"/>
        </w:rPr>
        <w:t xml:space="preserve"> Mevcut olay/konu/duruma ilişkin ön gözlem ve/veya deneyimi ilişkilendirmek</w:t>
      </w:r>
    </w:p>
    <w:p w14:paraId="6C7A0041"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KB2.11.SB2.</w:t>
      </w:r>
      <w:r w:rsidRPr="00F86C24">
        <w:rPr>
          <w:rFonts w:ascii="Calibri" w:eastAsia="Calibri" w:hAnsi="Calibri" w:cs="Times New Roman"/>
        </w:rPr>
        <w:t xml:space="preserve"> Mevcut olay/konu/duruma ilişkin çıkarım yapmak</w:t>
      </w:r>
    </w:p>
    <w:p w14:paraId="1F68C144"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KB2.11.SB3.</w:t>
      </w:r>
      <w:r w:rsidRPr="00F86C24">
        <w:rPr>
          <w:rFonts w:ascii="Calibri" w:eastAsia="Calibri" w:hAnsi="Calibri" w:cs="Times New Roman"/>
        </w:rPr>
        <w:t xml:space="preserve"> Mevcut olay/konu/duruma ilişkin yargıda bulunmak</w:t>
      </w:r>
    </w:p>
    <w:p w14:paraId="10CB06BA"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KB2.15.</w:t>
      </w:r>
      <w:r w:rsidRPr="00F86C24">
        <w:rPr>
          <w:rFonts w:ascii="Calibri" w:eastAsia="Calibri" w:hAnsi="Calibri" w:cs="Times New Roman"/>
        </w:rPr>
        <w:t xml:space="preserve"> Yansıtma Becerisi</w:t>
      </w:r>
    </w:p>
    <w:p w14:paraId="57CDC9D0"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KB2.15.SB1.</w:t>
      </w:r>
      <w:r w:rsidRPr="00F86C24">
        <w:rPr>
          <w:rFonts w:ascii="Calibri" w:eastAsia="Calibri" w:hAnsi="Calibri" w:cs="Times New Roman"/>
        </w:rPr>
        <w:t xml:space="preserve"> Deneyimi gözden geçirmek</w:t>
      </w:r>
    </w:p>
    <w:p w14:paraId="0CC40BE7"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KB2.15.SB2.</w:t>
      </w:r>
      <w:r w:rsidRPr="00F86C24">
        <w:rPr>
          <w:rFonts w:ascii="Calibri" w:eastAsia="Calibri" w:hAnsi="Calibri" w:cs="Times New Roman"/>
        </w:rPr>
        <w:t xml:space="preserve"> Deneyime dayalı çıkarım yapmak</w:t>
      </w:r>
    </w:p>
    <w:p w14:paraId="58096081"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KB2.15.SB3.</w:t>
      </w:r>
      <w:r w:rsidRPr="00F86C24">
        <w:rPr>
          <w:rFonts w:ascii="Calibri" w:eastAsia="Calibri" w:hAnsi="Calibri" w:cs="Times New Roman"/>
        </w:rPr>
        <w:t xml:space="preserve"> Ulaşılan çıkarımları değerlendirmek</w:t>
      </w:r>
    </w:p>
    <w:p w14:paraId="7AC8088E"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KB2.16.1.</w:t>
      </w:r>
      <w:r w:rsidRPr="00F86C24">
        <w:rPr>
          <w:rFonts w:ascii="Calibri" w:eastAsia="Calibri" w:hAnsi="Calibri" w:cs="Times New Roman"/>
        </w:rPr>
        <w:t xml:space="preserve"> Tümevarıma Dayalı Akıl Yürütme Becerisi</w:t>
      </w:r>
    </w:p>
    <w:p w14:paraId="66FD2BAA"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KB2.16.1.SB1.</w:t>
      </w:r>
      <w:r w:rsidRPr="00F86C24">
        <w:rPr>
          <w:rFonts w:ascii="Calibri" w:eastAsia="Calibri" w:hAnsi="Calibri" w:cs="Times New Roman"/>
        </w:rPr>
        <w:t xml:space="preserve"> Gözlem yapmak </w:t>
      </w:r>
    </w:p>
    <w:p w14:paraId="1981112C"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KB2.16.1.SB2.</w:t>
      </w:r>
      <w:r w:rsidRPr="00F86C24">
        <w:rPr>
          <w:rFonts w:ascii="Calibri" w:eastAsia="Calibri" w:hAnsi="Calibri" w:cs="Times New Roman"/>
        </w:rPr>
        <w:t xml:space="preserve"> Örüntü bulmak</w:t>
      </w:r>
    </w:p>
    <w:p w14:paraId="077C747E"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 xml:space="preserve">KB3.3. </w:t>
      </w:r>
      <w:r w:rsidRPr="00F86C24">
        <w:rPr>
          <w:rFonts w:ascii="Calibri" w:eastAsia="Calibri" w:hAnsi="Calibri" w:cs="Times New Roman"/>
        </w:rPr>
        <w:t>Eleştirel Düşünme Becerisi</w:t>
      </w:r>
    </w:p>
    <w:p w14:paraId="4C8DBF65"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KB3.3.SB1.</w:t>
      </w:r>
      <w:r w:rsidRPr="00F86C24">
        <w:rPr>
          <w:rFonts w:ascii="Calibri" w:eastAsia="Calibri" w:hAnsi="Calibri" w:cs="Times New Roman"/>
        </w:rPr>
        <w:t xml:space="preserve"> Olay/konu/problem veya durumu sorgulamak </w:t>
      </w:r>
    </w:p>
    <w:p w14:paraId="74F45350" w14:textId="77777777" w:rsidR="001D2B0D" w:rsidRPr="00F86C24" w:rsidRDefault="001D2B0D" w:rsidP="001D2B0D">
      <w:pPr>
        <w:rPr>
          <w:rFonts w:ascii="Calibri" w:eastAsia="Calibri" w:hAnsi="Calibri" w:cs="Times New Roman"/>
        </w:rPr>
      </w:pPr>
      <w:r w:rsidRPr="00F86C24">
        <w:rPr>
          <w:rFonts w:ascii="Calibri" w:eastAsia="Calibri" w:hAnsi="Calibri" w:cs="Times New Roman"/>
          <w:b/>
        </w:rPr>
        <w:t>KB3.3.SB2.</w:t>
      </w:r>
      <w:r w:rsidRPr="00F86C24">
        <w:rPr>
          <w:rFonts w:ascii="Calibri" w:eastAsia="Calibri" w:hAnsi="Calibri" w:cs="Times New Roman"/>
        </w:rPr>
        <w:t xml:space="preserve"> Sorgulanan olay/konu/problem veya durum ile ilgili akıl yürütmek</w:t>
      </w:r>
    </w:p>
    <w:p w14:paraId="5C2D2B28"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 xml:space="preserve">EĞİLİMLER </w:t>
      </w:r>
    </w:p>
    <w:p w14:paraId="4BDD8A8D"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E1. Benlik Eğilimleri</w:t>
      </w:r>
    </w:p>
    <w:p w14:paraId="0D192814"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E1.1. Merak</w:t>
      </w:r>
    </w:p>
    <w:p w14:paraId="19234D7A"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E2. Sosyal Eğilimler</w:t>
      </w:r>
    </w:p>
    <w:p w14:paraId="7A5FFC5C"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 xml:space="preserve">E2.2. Sorumluluk </w:t>
      </w:r>
    </w:p>
    <w:p w14:paraId="4F615AB8"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E2.3. Girişkenlik</w:t>
      </w:r>
    </w:p>
    <w:p w14:paraId="64E22413"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E3. Entelektüel Eğilimler</w:t>
      </w:r>
    </w:p>
    <w:p w14:paraId="528EE7EF"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E3.1. Odaklanma</w:t>
      </w:r>
    </w:p>
    <w:p w14:paraId="4F649F67"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E3.5. Merak Ettiği Soruları Sorma</w:t>
      </w:r>
    </w:p>
    <w:p w14:paraId="62441B9E"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PROGRAMLAR ARASI BİLEŞENLER:</w:t>
      </w:r>
    </w:p>
    <w:p w14:paraId="69E45722"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 xml:space="preserve">Sosyal-Duygusal Öğrenme Becerileri: </w:t>
      </w:r>
    </w:p>
    <w:p w14:paraId="77EFB247"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SDB1.1. Kendini Tanıma (Öz Farkındalık Becerisi)</w:t>
      </w:r>
    </w:p>
    <w:p w14:paraId="41974275"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SDB1.1.SB1. Öğreneceği yeni konu/kavram veya bilgiyi nasıl öğrendiğini belirlemek</w:t>
      </w:r>
    </w:p>
    <w:p w14:paraId="62DD554C"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SDB1.1.SB1.G1. Merak etmenin öğrenmeye etkisini fark eder. </w:t>
      </w:r>
    </w:p>
    <w:p w14:paraId="601E39CC"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SDB1.1.SB1.G2. Merak ettiği konu/kavrama ilişkin soru sorar.</w:t>
      </w:r>
    </w:p>
    <w:p w14:paraId="029C2440"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SDB1.2. Kendini Düzenleme (Öz Düzenleme Becerisi)</w:t>
      </w:r>
    </w:p>
    <w:p w14:paraId="3B275642"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SDB1.2.SB1.İhtiyaçlarını karşılamaya yönelik hedef belirlemek</w:t>
      </w:r>
    </w:p>
    <w:p w14:paraId="6F2505DB"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SDB1.2.SB1.G1. İhtiyaçlarının olduğunu fark eder. </w:t>
      </w:r>
    </w:p>
    <w:p w14:paraId="7A5E9845"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lastRenderedPageBreak/>
        <w:t>SDB1.2.SB1.G2. İhtiyaçlarını tanımlar.</w:t>
      </w:r>
    </w:p>
    <w:p w14:paraId="1A0476B2"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SDB1.2.SB1.G3. İhtiyaçlarına yönelik hedef tanımlar.</w:t>
      </w:r>
    </w:p>
    <w:p w14:paraId="384A463C"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SDB1.2.SB2.Motivasyonunu ayarlamak</w:t>
      </w:r>
    </w:p>
    <w:p w14:paraId="14752EC9"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SDB1.2.SB2.G1. İlgisini çekecek bir etkinliğe katılmak için harekete geçer.</w:t>
      </w:r>
    </w:p>
    <w:p w14:paraId="6E909754"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SDB1.2.SB2.G3. Katılacağı etkinlik için ortamı düzenler.</w:t>
      </w:r>
    </w:p>
    <w:p w14:paraId="3C0A6834"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SDB1.2.SB2.G4. Katıldığı etkinliğe dikkatini verir. </w:t>
      </w:r>
    </w:p>
    <w:p w14:paraId="764C61F0"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SDB1.2SB2.G5. Katıldığı etkinliği sonuna kadar devam ettirir.</w:t>
      </w:r>
    </w:p>
    <w:p w14:paraId="6B56263A"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SDB2.1. İletişim Becerisi</w:t>
      </w:r>
    </w:p>
    <w:p w14:paraId="63056A97"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SDB2.1.SB1. Başkalarını etkin şekilde dinlemek</w:t>
      </w:r>
    </w:p>
    <w:p w14:paraId="61D715DE"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SDB2.1.SB1.G4. Konuşanı dinlediğini belirten jest ve mimikler kullanır.</w:t>
      </w:r>
    </w:p>
    <w:p w14:paraId="136EDEE3"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SDB2.1.SB1.G5. Nazik bir ifadeyle söze girer.</w:t>
      </w:r>
    </w:p>
    <w:p w14:paraId="1F6959E6"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SDB2.2. İş Birliği Becerisi</w:t>
      </w:r>
    </w:p>
    <w:p w14:paraId="27AA7F35"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SDB2.2.SB4. Ekip (takım) çalışması yapmak ve yardımlaşma</w:t>
      </w:r>
    </w:p>
    <w:p w14:paraId="52DEE600"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SDB2.2.SB4.G1. Yardımlaşma ve takım çalışmasının önemini fark eder.</w:t>
      </w:r>
    </w:p>
    <w:p w14:paraId="4C2A6E5B"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SDB2.2.SB4.G2. Ortak hedefler doğrultusunda takım oluşturur ya da var olan bir takıma dâhil olur. </w:t>
      </w:r>
    </w:p>
    <w:p w14:paraId="12D88987"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SDB2.2.SB4.G3. Diğer üyelerle görev paylaşımı yapar. </w:t>
      </w:r>
    </w:p>
    <w:p w14:paraId="1820CC2C"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SDB2.2.SB4.G4. Diğer üyelerle yardımlaşır.</w:t>
      </w:r>
    </w:p>
    <w:p w14:paraId="3D457C71"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SDB2.3. Sosyal Farkındalık Becerisi</w:t>
      </w:r>
    </w:p>
    <w:p w14:paraId="2DC3C754"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SDB2.3.SB1. Sosyal ipuçlarını dikkate almak</w:t>
      </w:r>
    </w:p>
    <w:p w14:paraId="4AC2B7E8"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SDB2.3.SB1.G1. Sözel ve sözel olmayan sosyal ipuçlarının etkisini fark eder.</w:t>
      </w:r>
    </w:p>
    <w:p w14:paraId="2B1629AE"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 SDB2.3.SB1.G2. Sözel ve sözel olmayan sosyal ipuçlarını tanır.</w:t>
      </w:r>
    </w:p>
    <w:p w14:paraId="0C49CF5B"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Değerler:</w:t>
      </w:r>
    </w:p>
    <w:p w14:paraId="06A4930E"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 xml:space="preserve">D10. </w:t>
      </w:r>
      <w:proofErr w:type="spellStart"/>
      <w:r w:rsidRPr="00F86C24">
        <w:rPr>
          <w:rFonts w:ascii="Calibri" w:eastAsia="Calibri" w:hAnsi="Calibri" w:cs="Times New Roman"/>
          <w:b/>
        </w:rPr>
        <w:t>Mütavazılık</w:t>
      </w:r>
      <w:proofErr w:type="spellEnd"/>
    </w:p>
    <w:p w14:paraId="72AA2E04"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D10.1. İnsan ilişkilerinde yapıcı olmak</w:t>
      </w:r>
    </w:p>
    <w:p w14:paraId="05B4368F"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D10.1.1. Olay ve durumlar karşısında ılımlı ve iyimser yaklaşım sergiler.</w:t>
      </w:r>
    </w:p>
    <w:p w14:paraId="6D9DBD06"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D10.1.2. Çevresindekilerin başarılarını, olumlu ve güzel yanlarını takdir eder.</w:t>
      </w:r>
    </w:p>
    <w:p w14:paraId="57698E68"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D10.1.3. Grup çalışmalarında uyumlu davranır.</w:t>
      </w:r>
    </w:p>
    <w:p w14:paraId="0789161C"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D10.1.4. İnsanlara karşı sabır, nezaket ve anlayış gösterir.</w:t>
      </w:r>
    </w:p>
    <w:p w14:paraId="3121D9FC"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D11. Özgürlük</w:t>
      </w:r>
    </w:p>
    <w:p w14:paraId="7AB459A8"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D11.1. Kararlı olmak</w:t>
      </w:r>
    </w:p>
    <w:p w14:paraId="73E07C50"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lastRenderedPageBreak/>
        <w:t xml:space="preserve">D11.1.1. Gerektiğinde kendi kararlarını alır. </w:t>
      </w:r>
    </w:p>
    <w:p w14:paraId="060DF3B0"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D11.1.2. Duygu ve düşüncelerini etki altında kalmadan ifade eder.</w:t>
      </w:r>
    </w:p>
    <w:p w14:paraId="604A6CB2"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 xml:space="preserve">D11.1.4. Gerektiğinde verdiği kararların sorumluluğunu alır. </w:t>
      </w:r>
    </w:p>
    <w:p w14:paraId="2238C6A0"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D12. Sabır</w:t>
      </w:r>
    </w:p>
    <w:p w14:paraId="7728B96B"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D12.1. Düşünce, duygu ve davranışlarında kontrollü olmak</w:t>
      </w:r>
    </w:p>
    <w:p w14:paraId="705E4125"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D12.1.1. Sabrın toplumsal hayattaki önemini fark eder</w:t>
      </w:r>
    </w:p>
    <w:p w14:paraId="6AF60B45"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 xml:space="preserve">D12.1.2. Sabır gerektiren davranışları bilir. </w:t>
      </w:r>
    </w:p>
    <w:p w14:paraId="7C1B4661"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D12.1.3. Beklemekte zorlandığı durumlarda dikkatini farklı bir işe yönlendirir</w:t>
      </w:r>
      <w:proofErr w:type="gramStart"/>
      <w:r w:rsidRPr="00F86C24">
        <w:rPr>
          <w:rFonts w:ascii="Calibri" w:eastAsia="Calibri" w:hAnsi="Calibri" w:cs="Times New Roman"/>
        </w:rPr>
        <w:t>. .</w:t>
      </w:r>
      <w:proofErr w:type="gramEnd"/>
    </w:p>
    <w:p w14:paraId="3D68023B"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D12.2. İstikrarlı olmak</w:t>
      </w:r>
    </w:p>
    <w:p w14:paraId="5A2A692C"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D12.2.1. Görev ve sorumluluklarını yerine getirirken kararlı davranır.</w:t>
      </w:r>
    </w:p>
    <w:p w14:paraId="2811B1B9"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D12.2.2. Çalışmalarında sebat eder.</w:t>
      </w:r>
    </w:p>
    <w:p w14:paraId="49DBDFE5"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D12.2.3. Olaylar ve durumlar karşısında motivasyonunu sürdürür.</w:t>
      </w:r>
    </w:p>
    <w:p w14:paraId="13293E4B"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 xml:space="preserve">D13. Sağlıklı Yaşam </w:t>
      </w:r>
    </w:p>
    <w:p w14:paraId="30477E84"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D13.1. Yeterli, dengeli ve sağlıklı beslenmek</w:t>
      </w:r>
    </w:p>
    <w:p w14:paraId="41CD5B6E"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D13.1.1. Sağlıklı ve sağlıksız besinleri ayırt eder.</w:t>
      </w:r>
    </w:p>
    <w:p w14:paraId="7E395DC1"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D13.1.2. Sağlıklı besinleri tercih eder.</w:t>
      </w:r>
    </w:p>
    <w:p w14:paraId="79CEAA4C"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D13.1.3. Dengeli beslenir.</w:t>
      </w:r>
    </w:p>
    <w:p w14:paraId="0868291D"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D19. Vatanseverlik</w:t>
      </w:r>
    </w:p>
    <w:p w14:paraId="1EFDE89F" w14:textId="77777777" w:rsidR="001D2B0D" w:rsidRPr="00F86C24" w:rsidRDefault="001D2B0D" w:rsidP="001D2B0D">
      <w:pPr>
        <w:rPr>
          <w:rFonts w:ascii="Calibri" w:eastAsia="Calibri" w:hAnsi="Calibri" w:cs="Times New Roman"/>
          <w:b/>
        </w:rPr>
      </w:pPr>
      <w:r w:rsidRPr="00F86C24">
        <w:rPr>
          <w:rFonts w:ascii="Calibri" w:eastAsia="Calibri" w:hAnsi="Calibri" w:cs="Times New Roman"/>
          <w:b/>
        </w:rPr>
        <w:t>D19.1. D19.1. Millî bilinç sahibi olmak</w:t>
      </w:r>
    </w:p>
    <w:p w14:paraId="0DD1E040"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D19.1.1. Türk bayrağındaki renk ve sembolleri açıklar.</w:t>
      </w:r>
    </w:p>
    <w:p w14:paraId="4794AB7A" w14:textId="77777777" w:rsidR="001D2B0D" w:rsidRPr="00F86C24" w:rsidRDefault="001D2B0D" w:rsidP="001D2B0D">
      <w:pPr>
        <w:rPr>
          <w:rFonts w:ascii="Calibri" w:eastAsia="Calibri" w:hAnsi="Calibri" w:cs="Times New Roman"/>
        </w:rPr>
      </w:pPr>
      <w:r w:rsidRPr="00F86C24">
        <w:rPr>
          <w:rFonts w:ascii="Calibri" w:eastAsia="Calibri" w:hAnsi="Calibri" w:cs="Times New Roman"/>
        </w:rPr>
        <w:t>D19.1.4. Vatanını sevmenin işini en iyi şekilde yapmayı gerektirdiğini bilir.</w:t>
      </w:r>
    </w:p>
    <w:p w14:paraId="2D8331F3"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 xml:space="preserve">Okuryazarlık Becerileri: </w:t>
      </w:r>
    </w:p>
    <w:p w14:paraId="1D200DD2"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OB4. Görsel Okuryazarlık</w:t>
      </w:r>
    </w:p>
    <w:p w14:paraId="71BF0342"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OB4.2.Görseli Yorumlama</w:t>
      </w:r>
    </w:p>
    <w:p w14:paraId="47ECF03D"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OB4.2.SB1. Görseli incelemek</w:t>
      </w:r>
    </w:p>
    <w:p w14:paraId="67C93856"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OB4.2.SB2. Görseli bağlamdan kopmadan dönüştürmek</w:t>
      </w:r>
    </w:p>
    <w:p w14:paraId="2D8335D4"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OB4.3.Görsel Hakkında Eleştirel Düşünme</w:t>
      </w:r>
    </w:p>
    <w:p w14:paraId="1DB4BFCA"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OB4.3.SB1. Görseli sorgulamak </w:t>
      </w:r>
    </w:p>
    <w:p w14:paraId="3A2E5D95"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OB4.3.SB2. Görsel ile sorgulanan olay/konu/problem veya durum ile ilgili akıl yürütmek </w:t>
      </w:r>
    </w:p>
    <w:p w14:paraId="1FC8F59F"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OB4.3.SB3. Görsel üzerinden akıl yürütmeyle ulaştığı çıkarımları yansıtmak</w:t>
      </w:r>
    </w:p>
    <w:p w14:paraId="7B839C17"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OB6. Vatandaşlık Okuryazarlığı</w:t>
      </w:r>
    </w:p>
    <w:p w14:paraId="03081B91"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lastRenderedPageBreak/>
        <w:t>OB6.1.Vatandaşlığı Anlama</w:t>
      </w:r>
    </w:p>
    <w:p w14:paraId="69162ADE"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OB6.1.SB1. Kurumların farklı işlevleri olduğunu fark etmek</w:t>
      </w:r>
    </w:p>
    <w:p w14:paraId="12777267"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OB6.1.SB2. Toplumsal kuralların farkına varmak</w:t>
      </w:r>
    </w:p>
    <w:p w14:paraId="0B6C852E"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OB7. Veri Okuryazarlığı</w:t>
      </w:r>
    </w:p>
    <w:p w14:paraId="5D3DEC2F"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OB7.7.Örüntüleri Betimleme ve Analiz Etme</w:t>
      </w:r>
    </w:p>
    <w:p w14:paraId="2B9AA2F0"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OB7.7.SB1. Görsel örüntüleri betimlemek </w:t>
      </w:r>
    </w:p>
    <w:p w14:paraId="66699F30"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OB7.7.SB2. Örüntüleri modellemek (</w:t>
      </w:r>
      <w:proofErr w:type="spellStart"/>
      <w:r w:rsidRPr="00F86C24">
        <w:rPr>
          <w:rFonts w:ascii="Calibri" w:eastAsia="Calibri" w:hAnsi="Calibri" w:cs="Times New Roman"/>
        </w:rPr>
        <w:t>nicelendirmek</w:t>
      </w:r>
      <w:proofErr w:type="spellEnd"/>
      <w:r w:rsidRPr="00F86C24">
        <w:rPr>
          <w:rFonts w:ascii="Calibri" w:eastAsia="Calibri" w:hAnsi="Calibri" w:cs="Times New Roman"/>
        </w:rPr>
        <w:t>)</w:t>
      </w:r>
    </w:p>
    <w:p w14:paraId="7D0CD1A5" w14:textId="77777777" w:rsidR="001D2B0D" w:rsidRPr="00F86C24" w:rsidRDefault="001D2B0D" w:rsidP="001D2B0D">
      <w:pPr>
        <w:spacing w:line="252" w:lineRule="auto"/>
        <w:rPr>
          <w:rFonts w:ascii="Calibri" w:eastAsia="Calibri" w:hAnsi="Calibri" w:cs="Times New Roman"/>
          <w:b/>
        </w:rPr>
      </w:pPr>
    </w:p>
    <w:p w14:paraId="6FD3A5A4"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ÖĞRENME ÇIKTILARI VE ALT ÖĞRENME ÇIKTILARI</w:t>
      </w:r>
    </w:p>
    <w:p w14:paraId="25868AC7"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TÜRKÇE ALANI</w:t>
      </w:r>
    </w:p>
    <w:p w14:paraId="3586B40F"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TADB.2. Dinledikleri/izledikleri şiir, hikâye, tekerleme, video, tiyatro, animasyon gibi materyalleri ile ilgili yeni anlamlar oluşturabilme</w:t>
      </w:r>
    </w:p>
    <w:p w14:paraId="0BB66D08"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TADB.2.a.</w:t>
      </w:r>
      <w:r w:rsidRPr="00F86C24">
        <w:rPr>
          <w:rFonts w:ascii="Calibri" w:eastAsia="Calibri" w:hAnsi="Calibri" w:cs="Times New Roman"/>
          <w:b/>
        </w:rPr>
        <w:t xml:space="preserve"> </w:t>
      </w:r>
      <w:r w:rsidRPr="00F86C24">
        <w:rPr>
          <w:rFonts w:ascii="Calibri" w:eastAsia="Calibri" w:hAnsi="Calibri" w:cs="Times New Roman"/>
        </w:rPr>
        <w:t>Dinledikleri/izledikleri iletilerde yer alan bilgiler ile günlük yaşamı arasında ilişki kurar.</w:t>
      </w:r>
    </w:p>
    <w:p w14:paraId="70818D9E"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TADB.2.b.</w:t>
      </w:r>
      <w:r w:rsidRPr="00F86C24">
        <w:rPr>
          <w:rFonts w:ascii="Calibri" w:eastAsia="Calibri" w:hAnsi="Calibri" w:cs="Times New Roman"/>
          <w:b/>
        </w:rPr>
        <w:t xml:space="preserve"> </w:t>
      </w:r>
      <w:r w:rsidRPr="00F86C24">
        <w:rPr>
          <w:rFonts w:ascii="Calibri" w:eastAsia="Calibri" w:hAnsi="Calibri" w:cs="Times New Roman"/>
        </w:rPr>
        <w:t>Görsellerden yararlanarak dinleyecekleri/izleyecekleri hakkındaki tahminlerini söyler.</w:t>
      </w:r>
    </w:p>
    <w:p w14:paraId="3522CBB4"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TADB.2.c. Dinledikleri/izledikleri materyallere ilişkin çıkarım yapar.</w:t>
      </w:r>
    </w:p>
    <w:p w14:paraId="12ED820C"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TAOB.2. Görsel materyallerden anlamlar üretebilme</w:t>
      </w:r>
    </w:p>
    <w:p w14:paraId="3CA2CF0A"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rPr>
        <w:t>TAOB.2.a. Görsel okuma materyallerinde yer alan bilgiler ile günlük yaşamı arasında ilişki kurar.</w:t>
      </w:r>
    </w:p>
    <w:p w14:paraId="4CED93D0"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TAOB.2.b. Görsellerde hareketle metinle ilgili tahminde bulunur.</w:t>
      </w:r>
    </w:p>
    <w:p w14:paraId="514C82F4"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TAKB.2. Konuşma sürecinin içeriğini oluşturabilme</w:t>
      </w:r>
    </w:p>
    <w:p w14:paraId="7F48B629"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rPr>
        <w:t xml:space="preserve"> TAKB.2.</w:t>
      </w:r>
      <w:proofErr w:type="gramStart"/>
      <w:r w:rsidRPr="00F86C24">
        <w:rPr>
          <w:rFonts w:ascii="Calibri" w:eastAsia="Calibri" w:hAnsi="Calibri" w:cs="Times New Roman"/>
        </w:rPr>
        <w:t>a.Yetişkin</w:t>
      </w:r>
      <w:proofErr w:type="gramEnd"/>
      <w:r w:rsidRPr="00F86C24">
        <w:rPr>
          <w:rFonts w:ascii="Calibri" w:eastAsia="Calibri" w:hAnsi="Calibri" w:cs="Times New Roman"/>
        </w:rPr>
        <w:t xml:space="preserve"> yönlendirmesiyle konuşacağı konuyu seçer.</w:t>
      </w:r>
    </w:p>
    <w:p w14:paraId="238135D6"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TAKB.2.b. Konuşmaya başlamak için uygun zamanı bekler ve yetişkin yönlendirmesiyle bir konu hakkında konuşur.</w:t>
      </w:r>
    </w:p>
    <w:p w14:paraId="2EFB1ECC"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TAEOB.1. Yazı farkındalığına ilişkin becerileri gösterebilme</w:t>
      </w:r>
    </w:p>
    <w:p w14:paraId="72D93998"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TAEOB.1.a. Görsel semboller arasından yazıyı gösterir.</w:t>
      </w:r>
    </w:p>
    <w:p w14:paraId="128372FC"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TAEOB.5. Okuma öncesi becerileri kazanabilme</w:t>
      </w:r>
    </w:p>
    <w:p w14:paraId="57DEDD46"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TAEOB.5. a. Kitabın temel unsurlarını bilir.</w:t>
      </w:r>
    </w:p>
    <w:p w14:paraId="1BDBBB52"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MATEMATİK ALANI</w:t>
      </w:r>
    </w:p>
    <w:p w14:paraId="57ADFA0D"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MAB.4. Matematiksel olgu, olay ve nesnelere ilişkin çıkarım yapabilme</w:t>
      </w:r>
    </w:p>
    <w:p w14:paraId="485EA694"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MAB.4.a. Örüntüyü kuralına uygun olarak devam ettirir.</w:t>
      </w:r>
    </w:p>
    <w:p w14:paraId="72295E25"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MAB.4.b. Nesne, olgu ve olayları karşılaştırır.</w:t>
      </w:r>
    </w:p>
    <w:p w14:paraId="380D9E3D"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MAB.6.Matematiksel problemleri yorumlayabilme</w:t>
      </w:r>
    </w:p>
    <w:p w14:paraId="7D7C5A1B"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lastRenderedPageBreak/>
        <w:t>MAB.6.</w:t>
      </w:r>
      <w:proofErr w:type="gramStart"/>
      <w:r w:rsidRPr="00F86C24">
        <w:rPr>
          <w:rFonts w:ascii="Calibri" w:eastAsia="Calibri" w:hAnsi="Calibri" w:cs="Times New Roman"/>
        </w:rPr>
        <w:t>a.Matematiksel</w:t>
      </w:r>
      <w:proofErr w:type="gramEnd"/>
      <w:r w:rsidRPr="00F86C24">
        <w:rPr>
          <w:rFonts w:ascii="Calibri" w:eastAsia="Calibri" w:hAnsi="Calibri" w:cs="Times New Roman"/>
        </w:rPr>
        <w:t xml:space="preserve"> problemi çeşitli yollarla ifade eder.</w:t>
      </w:r>
    </w:p>
    <w:p w14:paraId="2699B6BF"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FEN ALANI</w:t>
      </w:r>
    </w:p>
    <w:p w14:paraId="72047774" w14:textId="77777777" w:rsidR="001D2B0D" w:rsidRPr="00F86C24" w:rsidRDefault="001D2B0D" w:rsidP="001D2B0D">
      <w:pPr>
        <w:spacing w:line="252" w:lineRule="auto"/>
        <w:rPr>
          <w:rFonts w:ascii="Calibri" w:eastAsia="Calibri" w:hAnsi="Calibri" w:cs="Times New Roman"/>
          <w:b/>
        </w:rPr>
      </w:pPr>
      <w:proofErr w:type="gramStart"/>
      <w:r w:rsidRPr="00F86C24">
        <w:rPr>
          <w:rFonts w:ascii="Calibri" w:eastAsia="Calibri" w:hAnsi="Calibri" w:cs="Times New Roman"/>
          <w:b/>
        </w:rPr>
        <w:t>FAB.</w:t>
      </w:r>
      <w:proofErr w:type="gramEnd"/>
      <w:r w:rsidRPr="00F86C24">
        <w:rPr>
          <w:rFonts w:ascii="Calibri" w:eastAsia="Calibri" w:hAnsi="Calibri" w:cs="Times New Roman"/>
          <w:b/>
        </w:rPr>
        <w:t xml:space="preserve">2. </w:t>
      </w:r>
      <w:proofErr w:type="spellStart"/>
      <w:r w:rsidRPr="00F86C24">
        <w:rPr>
          <w:rFonts w:ascii="Calibri" w:eastAsia="Calibri" w:hAnsi="Calibri" w:cs="Times New Roman"/>
          <w:b/>
        </w:rPr>
        <w:t>Fene</w:t>
      </w:r>
      <w:proofErr w:type="spellEnd"/>
      <w:r w:rsidRPr="00F86C24">
        <w:rPr>
          <w:rFonts w:ascii="Calibri" w:eastAsia="Calibri" w:hAnsi="Calibri" w:cs="Times New Roman"/>
          <w:b/>
        </w:rPr>
        <w:t xml:space="preserve"> yönelik nesne, olayları/olguları benzerlik ve farklılıklarına göre sınıflandırabilme</w:t>
      </w:r>
    </w:p>
    <w:p w14:paraId="30679494" w14:textId="77777777" w:rsidR="001D2B0D" w:rsidRPr="00F86C24" w:rsidRDefault="001D2B0D" w:rsidP="001D2B0D">
      <w:pPr>
        <w:spacing w:line="252" w:lineRule="auto"/>
        <w:rPr>
          <w:rFonts w:ascii="Calibri" w:eastAsia="Calibri" w:hAnsi="Calibri" w:cs="Times New Roman"/>
          <w:b/>
        </w:rPr>
      </w:pPr>
      <w:proofErr w:type="gramStart"/>
      <w:r w:rsidRPr="00F86C24">
        <w:rPr>
          <w:rFonts w:ascii="Calibri" w:eastAsia="Calibri" w:hAnsi="Calibri" w:cs="Times New Roman"/>
        </w:rPr>
        <w:t>FAB.</w:t>
      </w:r>
      <w:proofErr w:type="gramEnd"/>
      <w:r w:rsidRPr="00F86C24">
        <w:rPr>
          <w:rFonts w:ascii="Calibri" w:eastAsia="Calibri" w:hAnsi="Calibri" w:cs="Times New Roman"/>
        </w:rPr>
        <w:t>2.a. Mevsimlerin ayırt edici özelliklerini söyler.</w:t>
      </w:r>
    </w:p>
    <w:p w14:paraId="10BBB9ED" w14:textId="77777777" w:rsidR="001D2B0D" w:rsidRPr="00F86C24" w:rsidRDefault="001D2B0D" w:rsidP="001D2B0D">
      <w:pPr>
        <w:spacing w:line="252" w:lineRule="auto"/>
        <w:rPr>
          <w:rFonts w:ascii="Calibri" w:eastAsia="Calibri" w:hAnsi="Calibri" w:cs="Times New Roman"/>
          <w:b/>
        </w:rPr>
      </w:pPr>
      <w:proofErr w:type="gramStart"/>
      <w:r w:rsidRPr="00F86C24">
        <w:rPr>
          <w:rFonts w:ascii="Calibri" w:eastAsia="Calibri" w:hAnsi="Calibri" w:cs="Times New Roman"/>
        </w:rPr>
        <w:t>FAB.</w:t>
      </w:r>
      <w:proofErr w:type="gramEnd"/>
      <w:r w:rsidRPr="00F86C24">
        <w:rPr>
          <w:rFonts w:ascii="Calibri" w:eastAsia="Calibri" w:hAnsi="Calibri" w:cs="Times New Roman"/>
        </w:rPr>
        <w:t>2.c. Gözlemlerini kullanarak maddeleri katı ve sıvı olarak gruplandırır.</w:t>
      </w:r>
    </w:p>
    <w:p w14:paraId="0CD86981" w14:textId="77777777" w:rsidR="001D2B0D" w:rsidRPr="00F86C24" w:rsidRDefault="001D2B0D" w:rsidP="001D2B0D">
      <w:pPr>
        <w:spacing w:line="252" w:lineRule="auto"/>
        <w:rPr>
          <w:rFonts w:ascii="Calibri" w:eastAsia="Calibri" w:hAnsi="Calibri" w:cs="Times New Roman"/>
          <w:b/>
        </w:rPr>
      </w:pPr>
      <w:proofErr w:type="gramStart"/>
      <w:r w:rsidRPr="00F86C24">
        <w:rPr>
          <w:rFonts w:ascii="Calibri" w:eastAsia="Calibri" w:hAnsi="Calibri" w:cs="Times New Roman"/>
          <w:b/>
        </w:rPr>
        <w:t>FAB.</w:t>
      </w:r>
      <w:proofErr w:type="gramEnd"/>
      <w:r w:rsidRPr="00F86C24">
        <w:rPr>
          <w:rFonts w:ascii="Calibri" w:eastAsia="Calibri" w:hAnsi="Calibri" w:cs="Times New Roman"/>
          <w:b/>
        </w:rPr>
        <w:t xml:space="preserve">4. </w:t>
      </w:r>
      <w:proofErr w:type="spellStart"/>
      <w:r w:rsidRPr="00F86C24">
        <w:rPr>
          <w:rFonts w:ascii="Calibri" w:eastAsia="Calibri" w:hAnsi="Calibri" w:cs="Times New Roman"/>
          <w:b/>
        </w:rPr>
        <w:t>Fene</w:t>
      </w:r>
      <w:proofErr w:type="spellEnd"/>
      <w:r w:rsidRPr="00F86C24">
        <w:rPr>
          <w:rFonts w:ascii="Calibri" w:eastAsia="Calibri" w:hAnsi="Calibri" w:cs="Times New Roman"/>
          <w:b/>
        </w:rPr>
        <w:t xml:space="preserve"> yönelik olay ve/veya olgulara yönelik bilimsel veriye dayalı tahminlerde bulunabilme</w:t>
      </w:r>
    </w:p>
    <w:p w14:paraId="65543A60" w14:textId="77777777" w:rsidR="001D2B0D" w:rsidRPr="00F86C24" w:rsidRDefault="001D2B0D" w:rsidP="001D2B0D">
      <w:pPr>
        <w:spacing w:line="252" w:lineRule="auto"/>
        <w:rPr>
          <w:rFonts w:ascii="Calibri" w:eastAsia="Calibri" w:hAnsi="Calibri" w:cs="Times New Roman"/>
        </w:rPr>
      </w:pPr>
      <w:proofErr w:type="gramStart"/>
      <w:r w:rsidRPr="00F86C24">
        <w:rPr>
          <w:rFonts w:ascii="Calibri" w:eastAsia="Calibri" w:hAnsi="Calibri" w:cs="Times New Roman"/>
        </w:rPr>
        <w:t>FAB.4.a.Kendi</w:t>
      </w:r>
      <w:proofErr w:type="gramEnd"/>
      <w:r w:rsidRPr="00F86C24">
        <w:rPr>
          <w:rFonts w:ascii="Calibri" w:eastAsia="Calibri" w:hAnsi="Calibri" w:cs="Times New Roman"/>
        </w:rPr>
        <w:t xml:space="preserve"> beslenmesiyle ilgili bilgilerden yola çıkarak beslenmenin canlılar için önemini önermelerle ifade eder.</w:t>
      </w:r>
    </w:p>
    <w:p w14:paraId="6B505DC6"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SOSYAL ALANI</w:t>
      </w:r>
    </w:p>
    <w:p w14:paraId="052A5A29"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 xml:space="preserve">SAB.2.Kendisinin/ailesinin/bir </w:t>
      </w:r>
      <w:proofErr w:type="gramStart"/>
      <w:r w:rsidRPr="00F86C24">
        <w:rPr>
          <w:rFonts w:ascii="Calibri" w:eastAsia="Calibri" w:hAnsi="Calibri" w:cs="Times New Roman"/>
          <w:b/>
        </w:rPr>
        <w:t>hikayeye</w:t>
      </w:r>
      <w:proofErr w:type="gramEnd"/>
      <w:r w:rsidRPr="00F86C24">
        <w:rPr>
          <w:rFonts w:ascii="Calibri" w:eastAsia="Calibri" w:hAnsi="Calibri" w:cs="Times New Roman"/>
          <w:b/>
        </w:rPr>
        <w:t xml:space="preserve"> ait görselleri oluş sırasına göre sıralayabilme</w:t>
      </w:r>
    </w:p>
    <w:p w14:paraId="44D199A8"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 xml:space="preserve">SAB.2.a. Gün içerisinde yaptıklarını sıralar. </w:t>
      </w:r>
    </w:p>
    <w:p w14:paraId="380095CD"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 xml:space="preserve">SAB.2.b. Görsellerden faydalanarak kısa bir </w:t>
      </w:r>
      <w:proofErr w:type="gramStart"/>
      <w:r w:rsidRPr="00F86C24">
        <w:rPr>
          <w:rFonts w:ascii="Calibri" w:eastAsia="Calibri" w:hAnsi="Calibri" w:cs="Times New Roman"/>
        </w:rPr>
        <w:t>hikayeyi</w:t>
      </w:r>
      <w:proofErr w:type="gramEnd"/>
      <w:r w:rsidRPr="00F86C24">
        <w:rPr>
          <w:rFonts w:ascii="Calibri" w:eastAsia="Calibri" w:hAnsi="Calibri" w:cs="Times New Roman"/>
        </w:rPr>
        <w:t xml:space="preserve"> oluş sırasına göre sıralar.</w:t>
      </w:r>
    </w:p>
    <w:p w14:paraId="097FB62A"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SAB.5.Günlük yaşamda merak ettiği coğrafi olay/ olgu ve mekânlara/durumlara yönelik sorular sorabilme</w:t>
      </w:r>
    </w:p>
    <w:p w14:paraId="037C10D3"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SAB.5.a. Günlük hava olaylarını uygun şekilde ifade eder.</w:t>
      </w:r>
    </w:p>
    <w:p w14:paraId="499E1E88"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SAB.6. Nesnelerin veya kişilerin konumlarını algılayabilme</w:t>
      </w:r>
    </w:p>
    <w:p w14:paraId="520623DE"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SAB.6.a. Bulunduğu mekânda kendisinin/nesnelerin/mekânların konumunu yön/konum terimlerini kullanarak ifade eder.</w:t>
      </w:r>
    </w:p>
    <w:p w14:paraId="509ADB08"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HAREKET VE SAĞLIK ALANI</w:t>
      </w:r>
    </w:p>
    <w:p w14:paraId="5FD1A483"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HSAB.2. Farklı ebat ve özellikteki nesneleri etkin bir şekilde kullanabilme</w:t>
      </w:r>
    </w:p>
    <w:p w14:paraId="08A110EE"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HSAB.2.a. Farklı büyüklükteki nesneleri kavrar.</w:t>
      </w:r>
    </w:p>
    <w:p w14:paraId="26133E0C"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HSAB.2.b. Nesneleri şekillendirir.</w:t>
      </w:r>
    </w:p>
    <w:p w14:paraId="4B40260E"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HSAB.2.c. Farklı boyutlardaki nesneleri kullanır.</w:t>
      </w:r>
    </w:p>
    <w:p w14:paraId="7700BCCD"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HSAB.2.d. Çeşitli nesneleri kullanarak özgün ürünler oluşturur.</w:t>
      </w:r>
    </w:p>
    <w:p w14:paraId="7257FCE1"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HSAB.7. Günlük yaşamında sağlıklı beslenme davranışları gösterebilme</w:t>
      </w:r>
    </w:p>
    <w:p w14:paraId="348D400C"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HSAB.7.a. Sağlıklı/sağlıksız yiyecek ve içecekleri ayırt eder.</w:t>
      </w:r>
    </w:p>
    <w:p w14:paraId="29DECD06"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HSAB.7.b. Sağlıklı beslenmeye özen gösterir.</w:t>
      </w:r>
    </w:p>
    <w:p w14:paraId="636C2FA7"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HSAB.8. Aktif ve sağlıklı yaşam için gereken zindelik becerilerinin neler olduğunu söyleyebilme</w:t>
      </w:r>
    </w:p>
    <w:p w14:paraId="486CF6A7"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HSAB.8.a. Yeterli ve dengeli beslenmenin önemini fark eder.</w:t>
      </w:r>
    </w:p>
    <w:p w14:paraId="173F4E78"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HSAB.8.b. Günlük olarak yeteri kadar sıvı tüketmeye gayret eder.</w:t>
      </w:r>
    </w:p>
    <w:p w14:paraId="72B21759"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SANAT ALANI</w:t>
      </w:r>
    </w:p>
    <w:p w14:paraId="3536B5A8"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SNAB.2. Sanat eseri inceleyebilme</w:t>
      </w:r>
    </w:p>
    <w:p w14:paraId="0EE3BF7B"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SNAB.2.d. Sanat eserine yönelik duygu ve düşüncelerini ifade eder.</w:t>
      </w:r>
    </w:p>
    <w:p w14:paraId="5235962B"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lastRenderedPageBreak/>
        <w:t>SNAB.2.e. Sanat eseri hakkındaki duygu ve düşüncelerinin nedenlerini açıklar.</w:t>
      </w:r>
    </w:p>
    <w:p w14:paraId="6CCECA35"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SNAB.3. Sanat eserlerine ve sanatçılara değer verebilme</w:t>
      </w:r>
    </w:p>
    <w:p w14:paraId="5430443F"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SNAB.3.c. Geleneksel ve evrensel sanat eserlerinin bulunduğu dijital ortam ve mekânları ziyaret eder.</w:t>
      </w:r>
    </w:p>
    <w:p w14:paraId="5AB6FB6D"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SNAB.3.</w:t>
      </w:r>
      <w:proofErr w:type="gramStart"/>
      <w:r w:rsidRPr="00F86C24">
        <w:rPr>
          <w:rFonts w:ascii="Calibri" w:eastAsia="Calibri" w:hAnsi="Calibri" w:cs="Times New Roman"/>
        </w:rPr>
        <w:t>ç.Dijital</w:t>
      </w:r>
      <w:proofErr w:type="gramEnd"/>
      <w:r w:rsidRPr="00F86C24">
        <w:rPr>
          <w:rFonts w:ascii="Calibri" w:eastAsia="Calibri" w:hAnsi="Calibri" w:cs="Times New Roman"/>
        </w:rPr>
        <w:t xml:space="preserve"> veya gerçek sanat ortamlarında sergilenen geleneksel ve evrensel sanat eserlerini inceler.</w:t>
      </w:r>
    </w:p>
    <w:p w14:paraId="38D87CEF"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MÜZİK ALANI</w:t>
      </w:r>
    </w:p>
    <w:p w14:paraId="643DABB9"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MDB.2. Dinlediği çocuk şarkılarına/çocuk şarkısı formlarına dair duygu ve düşüncelerini ifade edebilme</w:t>
      </w:r>
    </w:p>
    <w:p w14:paraId="2CF1BC50"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rPr>
        <w:t>MDB.2.</w:t>
      </w:r>
      <w:proofErr w:type="gramStart"/>
      <w:r w:rsidRPr="00F86C24">
        <w:rPr>
          <w:rFonts w:ascii="Calibri" w:eastAsia="Calibri" w:hAnsi="Calibri" w:cs="Times New Roman"/>
        </w:rPr>
        <w:t>b.Dinlediği</w:t>
      </w:r>
      <w:proofErr w:type="gramEnd"/>
      <w:r w:rsidRPr="00F86C24">
        <w:rPr>
          <w:rFonts w:ascii="Calibri" w:eastAsia="Calibri" w:hAnsi="Calibri" w:cs="Times New Roman"/>
        </w:rPr>
        <w:t xml:space="preserve"> çocuk şarkılarına/çocuk şarkısı formlarına dair duygu ve düşüncelerini ifade eder.</w:t>
      </w:r>
    </w:p>
    <w:p w14:paraId="50D21650"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MSB.3. Söyleme becerilerini sınıf içinde sergileyebilme</w:t>
      </w:r>
    </w:p>
    <w:p w14:paraId="26AEDF52"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MSB.3.b. Çocuk şarkılarını/çocuk şarkısı formlarını bireysel olarak/grupla uyum içinde söyler.</w:t>
      </w:r>
    </w:p>
    <w:p w14:paraId="1DBA019E"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MSB.3.c. Çocuk şarkılarını/çocuk şarkısı formlarını müzikli dramatizasyonda grupla uyum içerisinde söyler.</w:t>
      </w:r>
    </w:p>
    <w:p w14:paraId="03DCC00D"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MÇB.4. Müziksel çalma becerilerini sergileyebilme</w:t>
      </w:r>
    </w:p>
    <w:p w14:paraId="46C0684C"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MÇB.4.a. Duygu ve düşüncelerini çocuk şarkılarını/çocuk şarkısı formlarını artık materyallerden yapılmış çalgılar ve </w:t>
      </w:r>
      <w:proofErr w:type="spellStart"/>
      <w:r w:rsidRPr="00F86C24">
        <w:rPr>
          <w:rFonts w:ascii="Calibri" w:eastAsia="Calibri" w:hAnsi="Calibri" w:cs="Times New Roman"/>
        </w:rPr>
        <w:t>Orff</w:t>
      </w:r>
      <w:proofErr w:type="spellEnd"/>
      <w:r w:rsidRPr="00F86C24">
        <w:rPr>
          <w:rFonts w:ascii="Calibri" w:eastAsia="Calibri" w:hAnsi="Calibri" w:cs="Times New Roman"/>
        </w:rPr>
        <w:t xml:space="preserve"> çalgılarını çalarak ifade eder.</w:t>
      </w:r>
    </w:p>
    <w:p w14:paraId="5E6E0094"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İÇERİK ÇERÇEVESİ</w:t>
      </w:r>
    </w:p>
    <w:p w14:paraId="3D1906DB"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b/>
        </w:rPr>
        <w:t xml:space="preserve">Kavramlar: </w:t>
      </w:r>
      <w:r w:rsidRPr="00F86C24">
        <w:rPr>
          <w:rFonts w:ascii="Calibri" w:eastAsia="Calibri" w:hAnsi="Calibri" w:cs="Times New Roman"/>
        </w:rPr>
        <w:t xml:space="preserve">10 </w:t>
      </w:r>
      <w:proofErr w:type="gramStart"/>
      <w:r w:rsidRPr="00F86C24">
        <w:rPr>
          <w:rFonts w:ascii="Calibri" w:eastAsia="Calibri" w:hAnsi="Calibri" w:cs="Times New Roman"/>
        </w:rPr>
        <w:t>rakamı,  İlk</w:t>
      </w:r>
      <w:proofErr w:type="gramEnd"/>
      <w:r w:rsidRPr="00F86C24">
        <w:rPr>
          <w:rFonts w:ascii="Calibri" w:eastAsia="Calibri" w:hAnsi="Calibri" w:cs="Times New Roman"/>
        </w:rPr>
        <w:t xml:space="preserve">/Orta/Son, </w:t>
      </w:r>
      <w:proofErr w:type="gramStart"/>
      <w:r w:rsidRPr="00F86C24">
        <w:rPr>
          <w:rFonts w:ascii="Calibri" w:eastAsia="Calibri" w:hAnsi="Calibri" w:cs="Times New Roman"/>
        </w:rPr>
        <w:t>gri ,</w:t>
      </w:r>
      <w:proofErr w:type="gramEnd"/>
      <w:r w:rsidRPr="00F86C24">
        <w:rPr>
          <w:rFonts w:ascii="Calibri" w:eastAsia="Calibri" w:hAnsi="Calibri" w:cs="Times New Roman"/>
        </w:rPr>
        <w:t xml:space="preserve"> Boyut: Uzun-Kısa, Canlı/Cansız, Başlangıç/Bitiş, Önce/Sonra Gece/</w:t>
      </w:r>
      <w:proofErr w:type="gramStart"/>
      <w:r w:rsidRPr="00F86C24">
        <w:rPr>
          <w:rFonts w:ascii="Calibri" w:eastAsia="Calibri" w:hAnsi="Calibri" w:cs="Times New Roman"/>
        </w:rPr>
        <w:t>Gündüz,  Tam</w:t>
      </w:r>
      <w:proofErr w:type="gramEnd"/>
      <w:r w:rsidRPr="00F86C24">
        <w:rPr>
          <w:rFonts w:ascii="Calibri" w:eastAsia="Calibri" w:hAnsi="Calibri" w:cs="Times New Roman"/>
        </w:rPr>
        <w:t>/Yarım Ağır-Hafif Tek/Çift, acı-ekşi-tatlı, hızlı-yavaş, sivri-küt, kokulu kokusuz, beşgen, doğru, yanlış</w:t>
      </w:r>
    </w:p>
    <w:p w14:paraId="0428D847"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b/>
        </w:rPr>
        <w:t>ÖĞRENME KANITLARI (DEĞERLENDİRME)</w:t>
      </w:r>
    </w:p>
    <w:p w14:paraId="2DFDD1AB"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Çocuklar Yönünden Değerlendirme</w:t>
      </w:r>
    </w:p>
    <w:p w14:paraId="7D615799" w14:textId="77777777" w:rsidR="001D2B0D" w:rsidRPr="00F86C24" w:rsidRDefault="001D2B0D" w:rsidP="001D2B0D">
      <w:pPr>
        <w:spacing w:line="252" w:lineRule="auto"/>
        <w:rPr>
          <w:rFonts w:ascii="Calibri" w:eastAsia="Calibri" w:hAnsi="Calibri" w:cs="Times New Roman"/>
        </w:rPr>
      </w:pPr>
    </w:p>
    <w:p w14:paraId="1A6A778E" w14:textId="77777777" w:rsidR="001D2B0D" w:rsidRPr="00F86C24" w:rsidRDefault="001D2B0D" w:rsidP="001D2B0D">
      <w:pPr>
        <w:spacing w:line="252" w:lineRule="auto"/>
        <w:rPr>
          <w:rFonts w:ascii="Calibri" w:eastAsia="Calibri" w:hAnsi="Calibri" w:cs="Times New Roman"/>
        </w:rPr>
      </w:pPr>
    </w:p>
    <w:p w14:paraId="01793684" w14:textId="77777777" w:rsidR="001D2B0D" w:rsidRPr="00F86C24" w:rsidRDefault="001D2B0D" w:rsidP="001D2B0D">
      <w:pPr>
        <w:spacing w:line="252" w:lineRule="auto"/>
        <w:rPr>
          <w:rFonts w:ascii="Calibri" w:eastAsia="Calibri" w:hAnsi="Calibri" w:cs="Times New Roman"/>
        </w:rPr>
      </w:pPr>
    </w:p>
    <w:p w14:paraId="222D14B6" w14:textId="77777777" w:rsidR="001D2B0D" w:rsidRPr="00F86C24" w:rsidRDefault="001D2B0D" w:rsidP="001D2B0D">
      <w:pPr>
        <w:spacing w:line="252" w:lineRule="auto"/>
        <w:rPr>
          <w:rFonts w:ascii="Calibri" w:eastAsia="Calibri" w:hAnsi="Calibri" w:cs="Times New Roman"/>
        </w:rPr>
      </w:pPr>
    </w:p>
    <w:p w14:paraId="36804AC8" w14:textId="77777777" w:rsidR="001D2B0D" w:rsidRPr="00F86C24" w:rsidRDefault="001D2B0D" w:rsidP="001D2B0D">
      <w:pPr>
        <w:spacing w:line="252" w:lineRule="auto"/>
        <w:rPr>
          <w:rFonts w:ascii="Calibri" w:eastAsia="Calibri" w:hAnsi="Calibri" w:cs="Times New Roman"/>
        </w:rPr>
      </w:pPr>
    </w:p>
    <w:p w14:paraId="72C1B6A1" w14:textId="77777777" w:rsidR="001D2B0D" w:rsidRPr="00F86C24" w:rsidRDefault="001D2B0D" w:rsidP="001D2B0D">
      <w:pPr>
        <w:spacing w:line="252" w:lineRule="auto"/>
        <w:rPr>
          <w:rFonts w:ascii="Calibri" w:eastAsia="Calibri" w:hAnsi="Calibri" w:cs="Times New Roman"/>
        </w:rPr>
      </w:pPr>
    </w:p>
    <w:p w14:paraId="0C882A17" w14:textId="77777777" w:rsidR="001D2B0D" w:rsidRPr="00F86C24" w:rsidRDefault="001D2B0D" w:rsidP="001D2B0D">
      <w:pPr>
        <w:spacing w:line="252" w:lineRule="auto"/>
        <w:rPr>
          <w:rFonts w:ascii="Calibri" w:eastAsia="Calibri" w:hAnsi="Calibri" w:cs="Times New Roman"/>
        </w:rPr>
      </w:pPr>
    </w:p>
    <w:p w14:paraId="5EC36189" w14:textId="77777777" w:rsidR="001D2B0D" w:rsidRPr="00F86C24" w:rsidRDefault="001D2B0D" w:rsidP="001D2B0D">
      <w:pPr>
        <w:spacing w:line="252" w:lineRule="auto"/>
        <w:rPr>
          <w:rFonts w:ascii="Calibri" w:eastAsia="Calibri" w:hAnsi="Calibri" w:cs="Times New Roman"/>
        </w:rPr>
      </w:pPr>
    </w:p>
    <w:p w14:paraId="0881B2EB" w14:textId="77777777" w:rsidR="001D2B0D" w:rsidRPr="00F86C24" w:rsidRDefault="001D2B0D" w:rsidP="001D2B0D">
      <w:pPr>
        <w:spacing w:line="252" w:lineRule="auto"/>
        <w:rPr>
          <w:rFonts w:ascii="Calibri" w:eastAsia="Calibri" w:hAnsi="Calibri" w:cs="Times New Roman"/>
        </w:rPr>
      </w:pPr>
    </w:p>
    <w:p w14:paraId="72B9954B"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Program Yönünden Değerlendirme</w:t>
      </w:r>
    </w:p>
    <w:p w14:paraId="54A159BA" w14:textId="77777777" w:rsidR="001D2B0D" w:rsidRPr="00F86C24" w:rsidRDefault="001D2B0D" w:rsidP="001D2B0D">
      <w:pPr>
        <w:spacing w:line="252" w:lineRule="auto"/>
        <w:rPr>
          <w:rFonts w:ascii="Calibri" w:eastAsia="Calibri" w:hAnsi="Calibri" w:cs="Times New Roman"/>
        </w:rPr>
      </w:pPr>
    </w:p>
    <w:p w14:paraId="4CFC1B99" w14:textId="77777777" w:rsidR="001D2B0D" w:rsidRPr="00F86C24" w:rsidRDefault="001D2B0D" w:rsidP="001D2B0D">
      <w:pPr>
        <w:spacing w:line="252" w:lineRule="auto"/>
        <w:rPr>
          <w:rFonts w:ascii="Calibri" w:eastAsia="Calibri" w:hAnsi="Calibri" w:cs="Times New Roman"/>
        </w:rPr>
      </w:pPr>
    </w:p>
    <w:p w14:paraId="7EBB8D0D" w14:textId="77777777" w:rsidR="001D2B0D" w:rsidRPr="00F86C24" w:rsidRDefault="001D2B0D" w:rsidP="001D2B0D">
      <w:pPr>
        <w:spacing w:line="252" w:lineRule="auto"/>
        <w:rPr>
          <w:rFonts w:ascii="Calibri" w:eastAsia="Calibri" w:hAnsi="Calibri" w:cs="Times New Roman"/>
        </w:rPr>
      </w:pPr>
    </w:p>
    <w:p w14:paraId="7C1F2F12" w14:textId="77777777" w:rsidR="001D2B0D" w:rsidRPr="00F86C24" w:rsidRDefault="001D2B0D" w:rsidP="001D2B0D">
      <w:pPr>
        <w:spacing w:line="252" w:lineRule="auto"/>
        <w:rPr>
          <w:rFonts w:ascii="Calibri" w:eastAsia="Calibri" w:hAnsi="Calibri" w:cs="Times New Roman"/>
        </w:rPr>
      </w:pPr>
    </w:p>
    <w:p w14:paraId="535DAF69" w14:textId="77777777" w:rsidR="001D2B0D" w:rsidRPr="00F86C24" w:rsidRDefault="001D2B0D" w:rsidP="001D2B0D">
      <w:pPr>
        <w:spacing w:line="252" w:lineRule="auto"/>
        <w:rPr>
          <w:rFonts w:ascii="Calibri" w:eastAsia="Calibri" w:hAnsi="Calibri" w:cs="Times New Roman"/>
        </w:rPr>
      </w:pPr>
    </w:p>
    <w:p w14:paraId="4C1F424F" w14:textId="77777777" w:rsidR="001D2B0D" w:rsidRPr="00F86C24" w:rsidRDefault="001D2B0D" w:rsidP="001D2B0D">
      <w:pPr>
        <w:spacing w:line="252" w:lineRule="auto"/>
        <w:rPr>
          <w:rFonts w:ascii="Calibri" w:eastAsia="Calibri" w:hAnsi="Calibri" w:cs="Times New Roman"/>
        </w:rPr>
      </w:pPr>
    </w:p>
    <w:p w14:paraId="663FB181" w14:textId="77777777" w:rsidR="001D2B0D" w:rsidRPr="00F86C24" w:rsidRDefault="001D2B0D" w:rsidP="001D2B0D">
      <w:pPr>
        <w:spacing w:line="252" w:lineRule="auto"/>
        <w:rPr>
          <w:rFonts w:ascii="Calibri" w:eastAsia="Calibri" w:hAnsi="Calibri" w:cs="Times New Roman"/>
        </w:rPr>
      </w:pPr>
    </w:p>
    <w:p w14:paraId="348995C7" w14:textId="77777777" w:rsidR="001D2B0D" w:rsidRPr="00F86C24" w:rsidRDefault="001D2B0D" w:rsidP="001D2B0D">
      <w:pPr>
        <w:spacing w:line="252" w:lineRule="auto"/>
        <w:rPr>
          <w:rFonts w:ascii="Calibri" w:eastAsia="Calibri" w:hAnsi="Calibri" w:cs="Times New Roman"/>
        </w:rPr>
      </w:pPr>
    </w:p>
    <w:p w14:paraId="1D43CD0F" w14:textId="77777777" w:rsidR="001D2B0D" w:rsidRPr="00F86C24" w:rsidRDefault="001D2B0D" w:rsidP="001D2B0D">
      <w:pPr>
        <w:spacing w:line="252" w:lineRule="auto"/>
        <w:rPr>
          <w:rFonts w:ascii="Calibri" w:eastAsia="Calibri" w:hAnsi="Calibri" w:cs="Times New Roman"/>
        </w:rPr>
      </w:pPr>
    </w:p>
    <w:p w14:paraId="4D1E8327"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Öğretmen Yönünden Değerlendirme</w:t>
      </w:r>
    </w:p>
    <w:p w14:paraId="269A4CAE" w14:textId="77777777" w:rsidR="001D2B0D" w:rsidRPr="00F86C24" w:rsidRDefault="001D2B0D" w:rsidP="001D2B0D">
      <w:pPr>
        <w:spacing w:line="252" w:lineRule="auto"/>
        <w:rPr>
          <w:rFonts w:ascii="Calibri" w:eastAsia="Calibri" w:hAnsi="Calibri" w:cs="Times New Roman"/>
          <w:b/>
        </w:rPr>
      </w:pPr>
    </w:p>
    <w:p w14:paraId="087C7D11" w14:textId="77777777" w:rsidR="001D2B0D" w:rsidRPr="00F86C24" w:rsidRDefault="001D2B0D" w:rsidP="001D2B0D">
      <w:pPr>
        <w:spacing w:line="252" w:lineRule="auto"/>
        <w:rPr>
          <w:rFonts w:ascii="Calibri" w:eastAsia="Calibri" w:hAnsi="Calibri" w:cs="Times New Roman"/>
          <w:b/>
        </w:rPr>
      </w:pPr>
    </w:p>
    <w:p w14:paraId="2AD69E17" w14:textId="77777777" w:rsidR="001D2B0D" w:rsidRPr="00F86C24" w:rsidRDefault="001D2B0D" w:rsidP="001D2B0D">
      <w:pPr>
        <w:spacing w:line="252" w:lineRule="auto"/>
        <w:rPr>
          <w:rFonts w:ascii="Calibri" w:eastAsia="Calibri" w:hAnsi="Calibri" w:cs="Times New Roman"/>
          <w:b/>
        </w:rPr>
      </w:pPr>
    </w:p>
    <w:p w14:paraId="067B9294" w14:textId="77777777" w:rsidR="001D2B0D" w:rsidRPr="00F86C24" w:rsidRDefault="001D2B0D" w:rsidP="001D2B0D">
      <w:pPr>
        <w:spacing w:line="252" w:lineRule="auto"/>
        <w:rPr>
          <w:rFonts w:ascii="Calibri" w:eastAsia="Calibri" w:hAnsi="Calibri" w:cs="Times New Roman"/>
          <w:b/>
        </w:rPr>
      </w:pPr>
    </w:p>
    <w:p w14:paraId="4DB2F069" w14:textId="77777777" w:rsidR="001D2B0D" w:rsidRPr="00F86C24" w:rsidRDefault="001D2B0D" w:rsidP="001D2B0D">
      <w:pPr>
        <w:spacing w:line="252" w:lineRule="auto"/>
        <w:rPr>
          <w:rFonts w:ascii="Calibri" w:eastAsia="Calibri" w:hAnsi="Calibri" w:cs="Times New Roman"/>
          <w:b/>
        </w:rPr>
      </w:pPr>
    </w:p>
    <w:p w14:paraId="64BDD245" w14:textId="77777777" w:rsidR="001D2B0D" w:rsidRPr="00F86C24" w:rsidRDefault="001D2B0D" w:rsidP="001D2B0D">
      <w:pPr>
        <w:spacing w:line="252" w:lineRule="auto"/>
        <w:rPr>
          <w:rFonts w:ascii="Calibri" w:eastAsia="Calibri" w:hAnsi="Calibri" w:cs="Times New Roman"/>
          <w:b/>
        </w:rPr>
      </w:pPr>
    </w:p>
    <w:p w14:paraId="61389102" w14:textId="77777777" w:rsidR="001D2B0D" w:rsidRPr="00F86C24" w:rsidRDefault="001D2B0D" w:rsidP="001D2B0D">
      <w:pPr>
        <w:spacing w:line="252" w:lineRule="auto"/>
        <w:rPr>
          <w:rFonts w:ascii="Calibri" w:eastAsia="Calibri" w:hAnsi="Calibri" w:cs="Times New Roman"/>
          <w:b/>
        </w:rPr>
      </w:pPr>
    </w:p>
    <w:p w14:paraId="521FE1CD" w14:textId="77777777" w:rsidR="001D2B0D" w:rsidRPr="00F86C24" w:rsidRDefault="001D2B0D" w:rsidP="001D2B0D">
      <w:pPr>
        <w:spacing w:line="252" w:lineRule="auto"/>
        <w:rPr>
          <w:rFonts w:ascii="Calibri" w:eastAsia="Calibri" w:hAnsi="Calibri" w:cs="Times New Roman"/>
          <w:b/>
        </w:rPr>
      </w:pPr>
    </w:p>
    <w:p w14:paraId="2C265AC7"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ÖĞRENME-ÖĞRETME YAŞANTILARI</w:t>
      </w:r>
    </w:p>
    <w:p w14:paraId="56754DF2"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Öğrenme-Öğretme Uygulamaları</w:t>
      </w:r>
    </w:p>
    <w:p w14:paraId="6D3C2BF5" w14:textId="77777777" w:rsidR="001D2B0D" w:rsidRPr="00F86C24" w:rsidRDefault="001D2B0D" w:rsidP="001D2B0D">
      <w:pPr>
        <w:spacing w:line="254" w:lineRule="auto"/>
        <w:rPr>
          <w:rFonts w:ascii="Calibri" w:eastAsia="Calibri" w:hAnsi="Calibri" w:cs="Times New Roman"/>
          <w:b/>
        </w:rPr>
      </w:pPr>
      <w:r w:rsidRPr="00F86C24">
        <w:rPr>
          <w:rFonts w:ascii="Calibri" w:eastAsia="Calibri" w:hAnsi="Calibri" w:cs="Times New Roman"/>
          <w:b/>
        </w:rPr>
        <w:t xml:space="preserve">TÜRKÇE ALANI </w:t>
      </w:r>
    </w:p>
    <w:p w14:paraId="386F3730"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 xml:space="preserve">Çocuklar dinledikleri/izlediklerinde ve görsel okuma materyallerinde yer alan bilgiler ile günlük yaşamı arasında ilişki kurar (TADB.2.a, TAOB.2.b). Dinlediği/izlediği ya da görsel okuma yaptığı materyallerde yer </w:t>
      </w:r>
      <w:proofErr w:type="gramStart"/>
      <w:r w:rsidRPr="00F86C24">
        <w:rPr>
          <w:rFonts w:ascii="Calibri" w:eastAsia="Calibri" w:hAnsi="Calibri" w:cs="Times New Roman"/>
        </w:rPr>
        <w:t>alan  bilgilerden</w:t>
      </w:r>
      <w:proofErr w:type="gramEnd"/>
      <w:r w:rsidRPr="00F86C24">
        <w:rPr>
          <w:rFonts w:ascii="Calibri" w:eastAsia="Calibri" w:hAnsi="Calibri" w:cs="Times New Roman"/>
        </w:rPr>
        <w:t xml:space="preserve"> faydalanarak dinleme/izleme ya da görsel okuma metninin devamı hakkında fikrini söyler (TADB.2.c). Görsel okuma materyallerinde yer alan bilgiler ile günlük yaşamı arasında ilişki kurar (TAOB.2.a.). Görsellerde hareketle metinle ilgili tahminde bulunur (TAOB.2.b.) ve görsel okuma materyallerinde yer alan bilgiler ile günlük yaşamı arasında ilişki kurar (TAOB.2.c.). Yetişkin yönlendirmesiyle konuşacağı konuyu seçer (TAKB.2.a.). </w:t>
      </w:r>
    </w:p>
    <w:p w14:paraId="1DA4F68B"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MATEMATİK ALANI</w:t>
      </w:r>
    </w:p>
    <w:p w14:paraId="5C92FE9F"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İki nesneden oluşan örüntüleri devam ettirir</w:t>
      </w:r>
      <w:r w:rsidRPr="00F86C24">
        <w:rPr>
          <w:rFonts w:ascii="Calibri" w:eastAsia="Calibri" w:hAnsi="Calibri" w:cs="Times New Roman"/>
          <w:b/>
        </w:rPr>
        <w:t xml:space="preserve"> (MAB.3.a.). </w:t>
      </w:r>
      <w:r w:rsidRPr="00F86C24">
        <w:rPr>
          <w:rFonts w:ascii="Calibri" w:eastAsia="Calibri" w:hAnsi="Calibri" w:cs="Times New Roman"/>
        </w:rPr>
        <w:t xml:space="preserve">Nesne, olgu ve olayları karşılaştırır </w:t>
      </w:r>
      <w:r w:rsidRPr="00F86C24">
        <w:rPr>
          <w:rFonts w:ascii="Calibri" w:eastAsia="Calibri" w:hAnsi="Calibri" w:cs="Times New Roman"/>
          <w:b/>
        </w:rPr>
        <w:t xml:space="preserve">(MAB.3.b.). </w:t>
      </w:r>
      <w:r w:rsidRPr="00F86C24">
        <w:rPr>
          <w:rFonts w:ascii="Calibri" w:eastAsia="Calibri" w:hAnsi="Calibri" w:cs="Times New Roman"/>
        </w:rPr>
        <w:t xml:space="preserve">Matematiksel problemi çeşitli yollarla ifade eder </w:t>
      </w:r>
      <w:r w:rsidRPr="00F86C24">
        <w:rPr>
          <w:rFonts w:ascii="Calibri" w:eastAsia="Calibri" w:hAnsi="Calibri" w:cs="Times New Roman"/>
          <w:b/>
        </w:rPr>
        <w:t xml:space="preserve">(MAB.6.a.). </w:t>
      </w:r>
      <w:r w:rsidRPr="00F86C24">
        <w:rPr>
          <w:rFonts w:ascii="Calibri" w:eastAsia="Calibri" w:hAnsi="Calibri" w:cs="Times New Roman"/>
        </w:rPr>
        <w:t>MAB.9.c.</w:t>
      </w:r>
      <w:r w:rsidRPr="00F86C24">
        <w:rPr>
          <w:rFonts w:ascii="Calibri" w:eastAsia="Calibri" w:hAnsi="Calibri" w:cs="Times New Roman"/>
          <w:b/>
        </w:rPr>
        <w:t xml:space="preserve"> </w:t>
      </w:r>
      <w:r w:rsidRPr="00F86C24">
        <w:rPr>
          <w:rFonts w:ascii="Calibri" w:eastAsia="Calibri" w:hAnsi="Calibri" w:cs="Times New Roman"/>
        </w:rPr>
        <w:t xml:space="preserve">Ele alınan/erişilen duruma uygun matematiksel temsili/sembolü kullanır </w:t>
      </w:r>
      <w:r w:rsidRPr="00F86C24">
        <w:rPr>
          <w:rFonts w:ascii="Calibri" w:eastAsia="Calibri" w:hAnsi="Calibri" w:cs="Times New Roman"/>
          <w:b/>
        </w:rPr>
        <w:t>(MAB.9.c.).</w:t>
      </w:r>
      <w:r w:rsidRPr="00F86C24">
        <w:rPr>
          <w:rFonts w:ascii="Calibri" w:eastAsia="Calibri" w:hAnsi="Calibri" w:cs="Times New Roman"/>
        </w:rPr>
        <w:t xml:space="preserve"> </w:t>
      </w:r>
    </w:p>
    <w:p w14:paraId="0E3F0896"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 xml:space="preserve">FEN ALANI </w:t>
      </w:r>
    </w:p>
    <w:p w14:paraId="23390868"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Çocuklar kışın başlaması ve günlerin kısalması sayesinde mevsimlerin kendilerine has özelliklerini anlar (</w:t>
      </w:r>
      <w:proofErr w:type="gramStart"/>
      <w:r w:rsidRPr="00F86C24">
        <w:rPr>
          <w:rFonts w:ascii="Calibri" w:eastAsia="Calibri" w:hAnsi="Calibri" w:cs="Times New Roman"/>
        </w:rPr>
        <w:t>FAB.</w:t>
      </w:r>
      <w:proofErr w:type="gramEnd"/>
      <w:r w:rsidRPr="00F86C24">
        <w:rPr>
          <w:rFonts w:ascii="Calibri" w:eastAsia="Calibri" w:hAnsi="Calibri" w:cs="Times New Roman"/>
        </w:rPr>
        <w:t>2.a). Gözlemlerini kullanarak maddeleri katı ve sıvı olarak gruplandırır (</w:t>
      </w:r>
      <w:proofErr w:type="gramStart"/>
      <w:r w:rsidRPr="00F86C24">
        <w:rPr>
          <w:rFonts w:ascii="Calibri" w:eastAsia="Calibri" w:hAnsi="Calibri" w:cs="Times New Roman"/>
        </w:rPr>
        <w:t>FAB.</w:t>
      </w:r>
      <w:proofErr w:type="gramEnd"/>
      <w:r w:rsidRPr="00F86C24">
        <w:rPr>
          <w:rFonts w:ascii="Calibri" w:eastAsia="Calibri" w:hAnsi="Calibri" w:cs="Times New Roman"/>
        </w:rPr>
        <w:t xml:space="preserve">2.c.). Kendi </w:t>
      </w:r>
      <w:r w:rsidRPr="00F86C24">
        <w:rPr>
          <w:rFonts w:ascii="Calibri" w:eastAsia="Calibri" w:hAnsi="Calibri" w:cs="Times New Roman"/>
        </w:rPr>
        <w:lastRenderedPageBreak/>
        <w:t>beslenmesiyle ilgili bilgilerden yola çıkarak beslenmenin canlılar için önemini önermelerle ifade eder (</w:t>
      </w:r>
      <w:proofErr w:type="gramStart"/>
      <w:r w:rsidRPr="00F86C24">
        <w:rPr>
          <w:rFonts w:ascii="Calibri" w:eastAsia="Calibri" w:hAnsi="Calibri" w:cs="Times New Roman"/>
        </w:rPr>
        <w:t>FAB.</w:t>
      </w:r>
      <w:proofErr w:type="gramEnd"/>
      <w:r w:rsidRPr="00F86C24">
        <w:rPr>
          <w:rFonts w:ascii="Calibri" w:eastAsia="Calibri" w:hAnsi="Calibri" w:cs="Times New Roman"/>
        </w:rPr>
        <w:t>4.a.). Çevresinde bulunan canlıların niteliklerini ifade eder (</w:t>
      </w:r>
      <w:proofErr w:type="gramStart"/>
      <w:r w:rsidRPr="00F86C24">
        <w:rPr>
          <w:rFonts w:ascii="Calibri" w:eastAsia="Calibri" w:hAnsi="Calibri" w:cs="Times New Roman"/>
        </w:rPr>
        <w:t>FAB.</w:t>
      </w:r>
      <w:proofErr w:type="gramEnd"/>
      <w:r w:rsidRPr="00F86C24">
        <w:rPr>
          <w:rFonts w:ascii="Calibri" w:eastAsia="Calibri" w:hAnsi="Calibri" w:cs="Times New Roman"/>
        </w:rPr>
        <w:t>5.a.).</w:t>
      </w:r>
    </w:p>
    <w:p w14:paraId="5E04542C"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SOSYAL ALANI</w:t>
      </w:r>
    </w:p>
    <w:p w14:paraId="671E0661"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rPr>
        <w:t xml:space="preserve">Görsellerden faydalanarak kısa bir </w:t>
      </w:r>
      <w:proofErr w:type="gramStart"/>
      <w:r w:rsidRPr="00F86C24">
        <w:rPr>
          <w:rFonts w:ascii="Calibri" w:eastAsia="Calibri" w:hAnsi="Calibri" w:cs="Times New Roman"/>
        </w:rPr>
        <w:t>hikayeyi</w:t>
      </w:r>
      <w:proofErr w:type="gramEnd"/>
      <w:r w:rsidRPr="00F86C24">
        <w:rPr>
          <w:rFonts w:ascii="Calibri" w:eastAsia="Calibri" w:hAnsi="Calibri" w:cs="Times New Roman"/>
        </w:rPr>
        <w:t xml:space="preserve"> oluş sırasına göre sıralamasını istenir </w:t>
      </w:r>
      <w:r w:rsidRPr="00F86C24">
        <w:rPr>
          <w:rFonts w:ascii="Calibri" w:eastAsia="Calibri" w:hAnsi="Calibri" w:cs="Times New Roman"/>
          <w:b/>
        </w:rPr>
        <w:t xml:space="preserve">(SAB.2.b.).  </w:t>
      </w:r>
      <w:r w:rsidRPr="00F86C24">
        <w:rPr>
          <w:rFonts w:ascii="Calibri" w:eastAsia="Calibri" w:hAnsi="Calibri" w:cs="Times New Roman"/>
        </w:rPr>
        <w:t xml:space="preserve">Günlük hava olaylarını uygun şekilde ifade eder </w:t>
      </w:r>
      <w:r w:rsidRPr="00F86C24">
        <w:rPr>
          <w:rFonts w:ascii="Calibri" w:eastAsia="Calibri" w:hAnsi="Calibri" w:cs="Times New Roman"/>
          <w:b/>
        </w:rPr>
        <w:t xml:space="preserve">(SAB.5.a.). </w:t>
      </w:r>
      <w:r w:rsidRPr="00F86C24">
        <w:rPr>
          <w:rFonts w:ascii="Calibri" w:eastAsia="Calibri" w:hAnsi="Calibri" w:cs="Times New Roman"/>
        </w:rPr>
        <w:t xml:space="preserve">Bulunduğu mekânda kendisinin/nesnelerin/mekânların konumunu yön/konum terimlerini kullanarak ifade eder </w:t>
      </w:r>
      <w:r w:rsidRPr="00F86C24">
        <w:rPr>
          <w:rFonts w:ascii="Calibri" w:eastAsia="Calibri" w:hAnsi="Calibri" w:cs="Times New Roman"/>
          <w:b/>
        </w:rPr>
        <w:t xml:space="preserve">(SAB.6.a.). </w:t>
      </w:r>
    </w:p>
    <w:p w14:paraId="05E7B4BF"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HAREKET VE SAĞLIK ALANI</w:t>
      </w:r>
    </w:p>
    <w:p w14:paraId="250DC061" w14:textId="77777777" w:rsidR="001D2B0D" w:rsidRPr="00F86C24" w:rsidRDefault="001D2B0D" w:rsidP="001D2B0D">
      <w:pPr>
        <w:spacing w:line="252" w:lineRule="auto"/>
        <w:rPr>
          <w:rFonts w:ascii="Calibri" w:eastAsia="Calibri" w:hAnsi="Calibri" w:cs="Times New Roman"/>
        </w:rPr>
      </w:pPr>
      <w:r w:rsidRPr="00F86C24">
        <w:rPr>
          <w:rFonts w:ascii="Calibri" w:eastAsia="Calibri" w:hAnsi="Calibri" w:cs="Times New Roman"/>
        </w:rPr>
        <w:t>Öğretmenlerin verdiği sorumlulukları yerine getirerek çalışkanlık değeri kazanmaları desteklenir. (HSAB.2.a.). Öğretmenin verdiği boyayı kullanarak boyama yaparlar (HSAB.2.b.). Sök tak oyuncakları ile oyunlar oynarlar (HSAB.2.c). Çeşitli nesneleri kullanarak özgün ürünler oluşturur (HSAB.2.d.). Sağlıklı/sağlıksız yiyecek ve içecekleri ayırt eder (HSAB.7.a.) ve sağlıklı beslenmeye özen gösterir (HSAB.7.b.). Sınıf içerisinde, bahçede, salonda yapılacak olan hareket etkinlikleri ile çocukların doğru duruş ve oturuş becerisi kazanması desteklenir (HSAB.8.a.). Çocuğun oyun oynarken çok koştuğunu, yorulduğunu ve dinlenmeye ihtiyacı olduğunu ifade etmesi beklenir (HSAB.8.b.).</w:t>
      </w:r>
    </w:p>
    <w:p w14:paraId="1B9A1D89"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 xml:space="preserve">SANAT ALANI </w:t>
      </w:r>
    </w:p>
    <w:p w14:paraId="026BD183"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rPr>
        <w:t xml:space="preserve">Sanat eserine yönelik duygu ve düşüncelerini ifade eder </w:t>
      </w:r>
      <w:r w:rsidRPr="00F86C24">
        <w:rPr>
          <w:rFonts w:ascii="Calibri" w:eastAsia="Calibri" w:hAnsi="Calibri" w:cs="Times New Roman"/>
          <w:b/>
        </w:rPr>
        <w:t xml:space="preserve">(SNAB.2.d.) </w:t>
      </w:r>
      <w:r w:rsidRPr="00F86C24">
        <w:rPr>
          <w:rFonts w:ascii="Calibri" w:eastAsia="Calibri" w:hAnsi="Calibri" w:cs="Times New Roman"/>
        </w:rPr>
        <w:t xml:space="preserve">ve sanat eseri hakkındaki düşüncelerinin nedenlerini açıklar </w:t>
      </w:r>
      <w:r w:rsidRPr="00F86C24">
        <w:rPr>
          <w:rFonts w:ascii="Calibri" w:eastAsia="Calibri" w:hAnsi="Calibri" w:cs="Times New Roman"/>
          <w:b/>
        </w:rPr>
        <w:t xml:space="preserve">(SNAB.2.e.). </w:t>
      </w:r>
      <w:r w:rsidRPr="00F86C24">
        <w:rPr>
          <w:rFonts w:ascii="Calibri" w:eastAsia="Calibri" w:hAnsi="Calibri" w:cs="Times New Roman"/>
        </w:rPr>
        <w:t>Çocuklarla sanat eserlerinin sergilendiği müzelere, sanat galerilerine, sanat atölyelerine gidilebilir (</w:t>
      </w:r>
      <w:r w:rsidRPr="00F86C24">
        <w:rPr>
          <w:rFonts w:ascii="Calibri" w:eastAsia="Calibri" w:hAnsi="Calibri" w:cs="Times New Roman"/>
          <w:b/>
        </w:rPr>
        <w:t xml:space="preserve">SANB.3.c.). </w:t>
      </w:r>
    </w:p>
    <w:p w14:paraId="7D513FAA"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MÜZİK ALANI</w:t>
      </w:r>
    </w:p>
    <w:p w14:paraId="31045BFD"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rPr>
        <w:t xml:space="preserve">Dinlenilen çocuk şarkısının sözlerinden, konusundan, şarkının hissettirdiği duygulardan hareketle şarkının isminin ne olabileceğine ilişkin çocuklara sorular yöneltilebilir </w:t>
      </w:r>
      <w:r w:rsidRPr="00F86C24">
        <w:rPr>
          <w:rFonts w:ascii="Calibri" w:eastAsia="Calibri" w:hAnsi="Calibri" w:cs="Times New Roman"/>
          <w:b/>
        </w:rPr>
        <w:t xml:space="preserve">(MDB.2.b.). </w:t>
      </w:r>
      <w:r w:rsidRPr="00F86C24">
        <w:rPr>
          <w:rFonts w:ascii="Calibri" w:eastAsia="Calibri" w:hAnsi="Calibri" w:cs="Times New Roman"/>
        </w:rPr>
        <w:t xml:space="preserve">Çocukları bireysel şarkı söylemeye motive etmek için yaratıcı drama etkinliklerinden yararlanılabilir. Şarkının grupla uyum içerisinde söylenmesini sağlamak için grup oyunlarından yararlanılabilir </w:t>
      </w:r>
      <w:r w:rsidRPr="00F86C24">
        <w:rPr>
          <w:rFonts w:ascii="Calibri" w:eastAsia="Calibri" w:hAnsi="Calibri" w:cs="Times New Roman"/>
          <w:b/>
        </w:rPr>
        <w:t>(MSB.3.b.).</w:t>
      </w:r>
      <w:r w:rsidRPr="00F86C24">
        <w:rPr>
          <w:rFonts w:ascii="Calibri" w:eastAsia="Calibri" w:hAnsi="Calibri" w:cs="Times New Roman"/>
        </w:rPr>
        <w:t xml:space="preserve">  Müzikli dramatizasyon etkinliklerinde çocukların bildiği şarkıların sözlerinden, konusundan yola çıkarak oluşturulan hikâyelerin dramatizasyonu yapılabilir, canlandırma/ doğaçlama/rol oynama gibi yaratıcı drama tekniklerinden yararlanılabilir </w:t>
      </w:r>
      <w:r w:rsidRPr="00F86C24">
        <w:rPr>
          <w:rFonts w:ascii="Calibri" w:eastAsia="Calibri" w:hAnsi="Calibri" w:cs="Times New Roman"/>
          <w:b/>
        </w:rPr>
        <w:t xml:space="preserve">(MSB.3.c.). </w:t>
      </w:r>
      <w:r w:rsidRPr="00F86C24">
        <w:rPr>
          <w:rFonts w:ascii="Calibri" w:eastAsia="Calibri" w:hAnsi="Calibri" w:cs="Times New Roman"/>
        </w:rPr>
        <w:t xml:space="preserve">Hikâyelerdeki ya da hikâye/ durum kartlarındaki akışa, duyguya, duruma ilişkin öğrenmiş olduğu çocuk şarkısı/ çocuk şarkısı formuyla ilişki kurularak çalarak seslendirme çalışması yapılabilir ve çocukların duygu ve düşüncelerini çocuk şarkılarını çalarak göstermesi için teşvik edilebilir </w:t>
      </w:r>
      <w:r w:rsidRPr="00F86C24">
        <w:rPr>
          <w:rFonts w:ascii="Calibri" w:eastAsia="Calibri" w:hAnsi="Calibri" w:cs="Times New Roman"/>
          <w:b/>
        </w:rPr>
        <w:t xml:space="preserve">(MÇB.4.a.).  </w:t>
      </w:r>
      <w:r w:rsidRPr="00F86C24">
        <w:rPr>
          <w:rFonts w:ascii="Calibri" w:eastAsia="Calibri" w:hAnsi="Calibri" w:cs="Times New Roman"/>
        </w:rPr>
        <w:t xml:space="preserve">Çocukları bireysel şekilde çalgı çalmaya motive etmek için yaratıcı drama etkinliklerinden yararlanılabilir. Şarkının grupla uyum içerisinde çalınmasını sağlamak için grup oyunlarından yararlanılabilir </w:t>
      </w:r>
      <w:r w:rsidRPr="00F86C24">
        <w:rPr>
          <w:rFonts w:ascii="Calibri" w:eastAsia="Calibri" w:hAnsi="Calibri" w:cs="Times New Roman"/>
          <w:b/>
        </w:rPr>
        <w:t xml:space="preserve">(MÇB.4.b.). </w:t>
      </w:r>
      <w:r w:rsidRPr="00F86C24">
        <w:rPr>
          <w:rFonts w:ascii="Calibri" w:eastAsia="Calibri" w:hAnsi="Calibri" w:cs="Times New Roman"/>
        </w:rPr>
        <w:t>Müzikli dramatizasyon etkinliklerinde canlandırmanın konusunu, akışını desteklemek, yansıtmak için çalgıların ses özelliklerinden ya da öğrendiği çocuk şarkılarını/çocuk şarkısı formlarından yararlanılarak çalgı çalma çalışması yapılabilir (</w:t>
      </w:r>
      <w:r w:rsidRPr="00F86C24">
        <w:rPr>
          <w:rFonts w:ascii="Calibri" w:eastAsia="Calibri" w:hAnsi="Calibri" w:cs="Times New Roman"/>
          <w:b/>
        </w:rPr>
        <w:t xml:space="preserve">MÇB.4.c.). </w:t>
      </w:r>
    </w:p>
    <w:p w14:paraId="0F49D3CD"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FARKLILAŞTIRMA</w:t>
      </w:r>
    </w:p>
    <w:p w14:paraId="1E4F1F9D"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Zenginleştirme</w:t>
      </w:r>
    </w:p>
    <w:p w14:paraId="5C7C9017"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 xml:space="preserve">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w:t>
      </w:r>
      <w:r w:rsidRPr="00F86C24">
        <w:rPr>
          <w:rFonts w:ascii="Calibri" w:eastAsia="Calibri" w:hAnsi="Calibri" w:cs="Times New Roman"/>
        </w:rPr>
        <w:lastRenderedPageBreak/>
        <w:t>çıktıları, içerik, süreç, ürün ve öğrenme ortamı bağlamında ayrı ayrı desteklenerek beceri öğrenme potansiyelleri en üst düzeye çıkarılmaya çalışılır.</w:t>
      </w:r>
    </w:p>
    <w:p w14:paraId="31B0BC31" w14:textId="77777777" w:rsidR="001D2B0D" w:rsidRPr="00F86C24" w:rsidRDefault="001D2B0D" w:rsidP="001D2B0D">
      <w:pPr>
        <w:spacing w:line="276" w:lineRule="auto"/>
        <w:rPr>
          <w:rFonts w:ascii="Calibri" w:eastAsia="Calibri" w:hAnsi="Calibri" w:cs="Times New Roman"/>
          <w:b/>
        </w:rPr>
      </w:pPr>
      <w:r w:rsidRPr="00F86C24">
        <w:rPr>
          <w:rFonts w:ascii="Calibri" w:eastAsia="Calibri" w:hAnsi="Calibri" w:cs="Times New Roman"/>
          <w:b/>
        </w:rPr>
        <w:t>Destekleme</w:t>
      </w:r>
    </w:p>
    <w:p w14:paraId="6430649D"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2F90B972"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AİLE VE TOPLUM KATILIMI</w:t>
      </w:r>
    </w:p>
    <w:p w14:paraId="5E271F28" w14:textId="77777777" w:rsidR="001D2B0D" w:rsidRPr="00F86C24" w:rsidRDefault="001D2B0D" w:rsidP="001D2B0D">
      <w:pPr>
        <w:spacing w:line="276" w:lineRule="auto"/>
        <w:rPr>
          <w:rFonts w:ascii="Calibri" w:eastAsia="Calibri" w:hAnsi="Calibri" w:cs="Times New Roman"/>
        </w:rPr>
      </w:pPr>
      <w:r w:rsidRPr="00F86C24">
        <w:rPr>
          <w:rFonts w:ascii="Calibri" w:eastAsia="Calibri" w:hAnsi="Calibri" w:cs="Times New Roman"/>
          <w:color w:val="444444"/>
          <w:shd w:val="clear" w:color="auto" w:fill="FFFFFF"/>
        </w:rPr>
        <w:t>Ailelere </w:t>
      </w:r>
      <w:r w:rsidRPr="00F86C24">
        <w:rPr>
          <w:rFonts w:ascii="Calibri" w:eastAsia="Calibri" w:hAnsi="Calibri" w:cs="Times New Roman"/>
          <w:b/>
          <w:bCs/>
          <w:color w:val="444444"/>
          <w:shd w:val="clear" w:color="auto" w:fill="FFFFFF"/>
        </w:rPr>
        <w:t>“haber mektubu” </w:t>
      </w:r>
      <w:r w:rsidRPr="00F86C24">
        <w:rPr>
          <w:rFonts w:ascii="Calibri" w:eastAsia="Calibri" w:hAnsi="Calibri" w:cs="Times New Roman"/>
          <w:color w:val="444444"/>
          <w:shd w:val="clear" w:color="auto" w:fill="FFFFFF"/>
        </w:rPr>
        <w:t>veya </w:t>
      </w:r>
      <w:r w:rsidRPr="00F86C24">
        <w:rPr>
          <w:rFonts w:ascii="Calibri" w:eastAsia="Calibri" w:hAnsi="Calibri" w:cs="Times New Roman"/>
          <w:b/>
          <w:bCs/>
          <w:color w:val="444444"/>
          <w:shd w:val="clear" w:color="auto" w:fill="FFFFFF"/>
        </w:rPr>
        <w:t>“internet temelli uygulamalar”</w:t>
      </w:r>
      <w:r w:rsidRPr="00F86C24">
        <w:rPr>
          <w:rFonts w:ascii="Calibri" w:eastAsia="Calibri" w:hAnsi="Calibri" w:cs="Times New Roman"/>
          <w:color w:val="444444"/>
          <w:shd w:val="clear" w:color="auto" w:fill="FFFFFF"/>
        </w:rPr>
        <w:t xml:space="preserve"> aracılığıyla sınıfta yapılan etkinlikler ve okul dışında ailenin çocuğu ile birlikte yapabileceği etkinliklerle ilgili bilgi </w:t>
      </w:r>
      <w:proofErr w:type="spellStart"/>
      <w:proofErr w:type="gramStart"/>
      <w:r w:rsidRPr="00F86C24">
        <w:rPr>
          <w:rFonts w:ascii="Calibri" w:eastAsia="Calibri" w:hAnsi="Calibri" w:cs="Times New Roman"/>
          <w:color w:val="444444"/>
          <w:shd w:val="clear" w:color="auto" w:fill="FFFFFF"/>
        </w:rPr>
        <w:t>verilir.Aileleri</w:t>
      </w:r>
      <w:proofErr w:type="spellEnd"/>
      <w:proofErr w:type="gramEnd"/>
      <w:r w:rsidRPr="00F86C24">
        <w:rPr>
          <w:rFonts w:ascii="Calibri" w:eastAsia="Calibri" w:hAnsi="Calibri" w:cs="Times New Roman"/>
          <w:color w:val="444444"/>
          <w:shd w:val="clear" w:color="auto" w:fill="FFFFFF"/>
        </w:rPr>
        <w:t xml:space="preserve"> </w:t>
      </w:r>
      <w:proofErr w:type="gramStart"/>
      <w:r w:rsidRPr="00F86C24">
        <w:rPr>
          <w:rFonts w:ascii="Calibri" w:eastAsia="Calibri" w:hAnsi="Calibri" w:cs="Times New Roman"/>
          <w:color w:val="444444"/>
          <w:shd w:val="clear" w:color="auto" w:fill="FFFFFF"/>
        </w:rPr>
        <w:t>çocuğun  gelişimi</w:t>
      </w:r>
      <w:proofErr w:type="gramEnd"/>
      <w:r w:rsidRPr="00F86C24">
        <w:rPr>
          <w:rFonts w:ascii="Calibri" w:eastAsia="Calibri" w:hAnsi="Calibri" w:cs="Times New Roman"/>
          <w:color w:val="444444"/>
          <w:shd w:val="clear" w:color="auto" w:fill="FFFFFF"/>
        </w:rPr>
        <w:t xml:space="preserve"> ve eğitim programı konusunda bilgilendirmek için düzenli olarak</w:t>
      </w:r>
      <w:r w:rsidRPr="00F86C24">
        <w:rPr>
          <w:rFonts w:ascii="Calibri" w:eastAsia="Calibri" w:hAnsi="Calibri" w:cs="Times New Roman"/>
          <w:b/>
          <w:bCs/>
          <w:color w:val="444444"/>
          <w:shd w:val="clear" w:color="auto" w:fill="FFFFFF"/>
        </w:rPr>
        <w:t> “bülten”</w:t>
      </w:r>
      <w:r w:rsidRPr="00F86C24">
        <w:rPr>
          <w:rFonts w:ascii="Calibri" w:eastAsia="Calibri" w:hAnsi="Calibri" w:cs="Times New Roman"/>
          <w:color w:val="444444"/>
          <w:shd w:val="clear" w:color="auto" w:fill="FFFFFF"/>
        </w:rPr>
        <w:t> hazırlanır. Sınıfta yapılan tüm çalışmalar çocuklarla değerlendirilerek seçilir ve </w:t>
      </w:r>
      <w:r w:rsidRPr="00F86C24">
        <w:rPr>
          <w:rFonts w:ascii="Calibri" w:eastAsia="Calibri" w:hAnsi="Calibri" w:cs="Times New Roman"/>
          <w:b/>
          <w:bCs/>
          <w:color w:val="444444"/>
          <w:shd w:val="clear" w:color="auto" w:fill="FFFFFF"/>
        </w:rPr>
        <w:t>“portfolyo dosyasına”</w:t>
      </w:r>
      <w:r w:rsidRPr="00F86C24">
        <w:rPr>
          <w:rFonts w:ascii="Calibri" w:eastAsia="Calibri" w:hAnsi="Calibri" w:cs="Times New Roman"/>
          <w:color w:val="444444"/>
          <w:shd w:val="clear" w:color="auto" w:fill="FFFFFF"/>
        </w:rPr>
        <w:t xml:space="preserve"> konmaya </w:t>
      </w:r>
      <w:proofErr w:type="gramStart"/>
      <w:r w:rsidRPr="00F86C24">
        <w:rPr>
          <w:rFonts w:ascii="Calibri" w:eastAsia="Calibri" w:hAnsi="Calibri" w:cs="Times New Roman"/>
          <w:color w:val="444444"/>
          <w:shd w:val="clear" w:color="auto" w:fill="FFFFFF"/>
        </w:rPr>
        <w:t>devam  edilir</w:t>
      </w:r>
      <w:proofErr w:type="gramEnd"/>
      <w:r w:rsidRPr="00F86C24">
        <w:rPr>
          <w:rFonts w:ascii="Calibri" w:eastAsia="Calibri" w:hAnsi="Calibri" w:cs="Times New Roman"/>
          <w:color w:val="444444"/>
          <w:shd w:val="clear" w:color="auto" w:fill="FFFFFF"/>
        </w:rPr>
        <w:t>. Grup toplantısında ev ziyaretleri hakkında bilgi verdikten ve ailelerle bireysel görüşmeler tamamlandıktan sonra </w:t>
      </w:r>
      <w:r w:rsidRPr="00F86C24">
        <w:rPr>
          <w:rFonts w:ascii="Calibri" w:eastAsia="Calibri" w:hAnsi="Calibri" w:cs="Times New Roman"/>
          <w:b/>
          <w:bCs/>
          <w:color w:val="444444"/>
          <w:shd w:val="clear" w:color="auto" w:fill="FFFFFF"/>
        </w:rPr>
        <w:t>“ev ziyaretleri”</w:t>
      </w:r>
      <w:r w:rsidRPr="00F86C24">
        <w:rPr>
          <w:rFonts w:ascii="Calibri" w:eastAsia="Calibri" w:hAnsi="Calibri" w:cs="Times New Roman"/>
          <w:color w:val="444444"/>
          <w:shd w:val="clear" w:color="auto" w:fill="FFFFFF"/>
        </w:rPr>
        <w:t xml:space="preserve"> planlanmalıdır. Yapılan plan doğrultusunda ev ziyaretleri </w:t>
      </w:r>
      <w:proofErr w:type="gramStart"/>
      <w:r w:rsidRPr="00F86C24">
        <w:rPr>
          <w:rFonts w:ascii="Calibri" w:eastAsia="Calibri" w:hAnsi="Calibri" w:cs="Times New Roman"/>
          <w:color w:val="444444"/>
          <w:shd w:val="clear" w:color="auto" w:fill="FFFFFF"/>
        </w:rPr>
        <w:t>yapılmaya  başlanılır</w:t>
      </w:r>
      <w:proofErr w:type="gramEnd"/>
      <w:r w:rsidRPr="00F86C24">
        <w:rPr>
          <w:rFonts w:ascii="Calibri" w:eastAsia="Calibri" w:hAnsi="Calibri" w:cs="Times New Roman"/>
          <w:color w:val="444444"/>
          <w:shd w:val="clear" w:color="auto" w:fill="FFFFFF"/>
        </w:rPr>
        <w:t>. Ailelerin ihtiyaçları doğrultusunda uzman kişiler okula davet edilerek </w:t>
      </w:r>
      <w:r w:rsidRPr="00F86C24">
        <w:rPr>
          <w:rFonts w:ascii="Calibri" w:eastAsia="Calibri" w:hAnsi="Calibri" w:cs="Times New Roman"/>
          <w:b/>
          <w:bCs/>
          <w:color w:val="444444"/>
          <w:shd w:val="clear" w:color="auto" w:fill="FFFFFF"/>
        </w:rPr>
        <w:t>“konferans”</w:t>
      </w:r>
      <w:r w:rsidRPr="00F86C24">
        <w:rPr>
          <w:rFonts w:ascii="Calibri" w:eastAsia="Calibri" w:hAnsi="Calibri" w:cs="Times New Roman"/>
          <w:color w:val="444444"/>
          <w:shd w:val="clear" w:color="auto" w:fill="FFFFFF"/>
        </w:rPr>
        <w:t> düzenlenir.</w:t>
      </w:r>
      <w:r w:rsidRPr="00F86C24">
        <w:rPr>
          <w:rFonts w:ascii="Calibri" w:eastAsia="Calibri" w:hAnsi="Calibri" w:cs="Times New Roman"/>
          <w:b/>
          <w:bCs/>
          <w:color w:val="444444"/>
          <w:shd w:val="clear" w:color="auto" w:fill="FFFFFF"/>
        </w:rPr>
        <w:t> “Toplum katılımı”</w:t>
      </w:r>
      <w:r w:rsidRPr="00F86C24">
        <w:rPr>
          <w:rFonts w:ascii="Calibri" w:eastAsia="Calibri" w:hAnsi="Calibri" w:cs="Times New Roman"/>
          <w:color w:val="444444"/>
          <w:shd w:val="clear" w:color="auto" w:fill="FFFFFF"/>
        </w:rPr>
        <w:t xml:space="preserve"> amacıyla okulun yakın çevresinde bulunan iş yerleri ile iş birliği içinde </w:t>
      </w:r>
      <w:proofErr w:type="gramStart"/>
      <w:r w:rsidRPr="00F86C24">
        <w:rPr>
          <w:rFonts w:ascii="Calibri" w:eastAsia="Calibri" w:hAnsi="Calibri" w:cs="Times New Roman"/>
          <w:color w:val="444444"/>
          <w:shd w:val="clear" w:color="auto" w:fill="FFFFFF"/>
        </w:rPr>
        <w:t>deprem  farkındalığı</w:t>
      </w:r>
      <w:proofErr w:type="gramEnd"/>
      <w:r w:rsidRPr="00F86C24">
        <w:rPr>
          <w:rFonts w:ascii="Calibri" w:eastAsia="Calibri" w:hAnsi="Calibri" w:cs="Times New Roman"/>
          <w:color w:val="444444"/>
          <w:shd w:val="clear" w:color="auto" w:fill="FFFFFF"/>
        </w:rPr>
        <w:t xml:space="preserve"> konusunda çalışmalar yapılır. Çocuklar ve aileleriyle birlikte yağ, pil gibi geri dönüşüm malzemeleri toplanarak malzemeler ilgili kuruluşlara teslim edilir. </w:t>
      </w:r>
      <w:r w:rsidRPr="00F86C24">
        <w:rPr>
          <w:rFonts w:ascii="Calibri" w:eastAsia="Calibri" w:hAnsi="Calibri" w:cs="Times New Roman"/>
          <w:b/>
          <w:bCs/>
          <w:color w:val="444444"/>
          <w:shd w:val="clear" w:color="auto" w:fill="FFFFFF"/>
        </w:rPr>
        <w:t>Öğrenme Kanıtları (</w:t>
      </w:r>
      <w:proofErr w:type="gramStart"/>
      <w:r w:rsidRPr="00F86C24">
        <w:rPr>
          <w:rFonts w:ascii="Calibri" w:eastAsia="Calibri" w:hAnsi="Calibri" w:cs="Times New Roman"/>
          <w:b/>
          <w:bCs/>
          <w:color w:val="444444"/>
          <w:shd w:val="clear" w:color="auto" w:fill="FFFFFF"/>
        </w:rPr>
        <w:t>Değerlendirme)</w:t>
      </w:r>
      <w:r w:rsidRPr="00F86C24">
        <w:rPr>
          <w:rFonts w:ascii="Calibri" w:eastAsia="Calibri" w:hAnsi="Calibri" w:cs="Times New Roman"/>
          <w:color w:val="444444"/>
          <w:shd w:val="clear" w:color="auto" w:fill="FFFFFF"/>
        </w:rPr>
        <w:t>  bölümü</w:t>
      </w:r>
      <w:proofErr w:type="gramEnd"/>
      <w:r w:rsidRPr="00F86C24">
        <w:rPr>
          <w:rFonts w:ascii="Calibri" w:eastAsia="Calibri" w:hAnsi="Calibri" w:cs="Times New Roman"/>
          <w:color w:val="444444"/>
          <w:shd w:val="clear" w:color="auto" w:fill="FFFFFF"/>
        </w:rPr>
        <w:t xml:space="preserve"> çocukların beceri edinim süreci, programın değerlendirilmesi ve öğretmenin kendisini değerlendirmesi amacıyla doldurulur. Gün içerisinde gerekli durumlarda </w:t>
      </w:r>
      <w:r w:rsidRPr="00F86C24">
        <w:rPr>
          <w:rFonts w:ascii="Calibri" w:eastAsia="Calibri" w:hAnsi="Calibri" w:cs="Times New Roman"/>
          <w:b/>
          <w:bCs/>
          <w:color w:val="444444"/>
          <w:shd w:val="clear" w:color="auto" w:fill="FFFFFF"/>
        </w:rPr>
        <w:t>“Anekdot Kayıt Formları”</w:t>
      </w:r>
      <w:r w:rsidRPr="00F86C24">
        <w:rPr>
          <w:rFonts w:ascii="Calibri" w:eastAsia="Calibri" w:hAnsi="Calibri" w:cs="Times New Roman"/>
          <w:color w:val="444444"/>
          <w:shd w:val="clear" w:color="auto" w:fill="FFFFFF"/>
        </w:rPr>
        <w:t> </w:t>
      </w:r>
      <w:proofErr w:type="gramStart"/>
      <w:r w:rsidRPr="00F86C24">
        <w:rPr>
          <w:rFonts w:ascii="Calibri" w:eastAsia="Calibri" w:hAnsi="Calibri" w:cs="Times New Roman"/>
          <w:color w:val="444444"/>
          <w:shd w:val="clear" w:color="auto" w:fill="FFFFFF"/>
        </w:rPr>
        <w:t>ve  </w:t>
      </w:r>
      <w:r w:rsidRPr="00F86C24">
        <w:rPr>
          <w:rFonts w:ascii="Calibri" w:eastAsia="Calibri" w:hAnsi="Calibri" w:cs="Times New Roman"/>
          <w:b/>
          <w:bCs/>
          <w:color w:val="444444"/>
          <w:shd w:val="clear" w:color="auto" w:fill="FFFFFF"/>
        </w:rPr>
        <w:t>“</w:t>
      </w:r>
      <w:proofErr w:type="gramEnd"/>
      <w:r w:rsidRPr="00F86C24">
        <w:rPr>
          <w:rFonts w:ascii="Calibri" w:eastAsia="Calibri" w:hAnsi="Calibri" w:cs="Times New Roman"/>
          <w:b/>
          <w:bCs/>
          <w:color w:val="444444"/>
          <w:shd w:val="clear" w:color="auto" w:fill="FFFFFF"/>
        </w:rPr>
        <w:t>Beceri Gözlem Formu”</w:t>
      </w:r>
      <w:r w:rsidRPr="00F86C24">
        <w:rPr>
          <w:rFonts w:ascii="Calibri" w:eastAsia="Calibri" w:hAnsi="Calibri" w:cs="Times New Roman"/>
          <w:color w:val="444444"/>
          <w:shd w:val="clear" w:color="auto" w:fill="FFFFFF"/>
        </w:rPr>
        <w:t> doldurulur.</w:t>
      </w:r>
    </w:p>
    <w:p w14:paraId="1DE32C15" w14:textId="77777777" w:rsidR="001D2B0D" w:rsidRPr="00F86C24" w:rsidRDefault="001D2B0D" w:rsidP="001D2B0D">
      <w:pPr>
        <w:spacing w:line="252" w:lineRule="auto"/>
        <w:rPr>
          <w:rFonts w:ascii="Calibri" w:eastAsia="Calibri" w:hAnsi="Calibri" w:cs="Times New Roman"/>
        </w:rPr>
      </w:pPr>
    </w:p>
    <w:p w14:paraId="2F1EE058" w14:textId="77777777" w:rsidR="001D2B0D" w:rsidRPr="00F86C24" w:rsidRDefault="001D2B0D" w:rsidP="001D2B0D">
      <w:pPr>
        <w:spacing w:line="252" w:lineRule="auto"/>
        <w:rPr>
          <w:rFonts w:ascii="Calibri" w:eastAsia="Calibri" w:hAnsi="Calibri" w:cs="Times New Roman"/>
        </w:rPr>
      </w:pPr>
    </w:p>
    <w:p w14:paraId="4E916B15" w14:textId="77777777" w:rsidR="001D2B0D" w:rsidRPr="00F86C24" w:rsidRDefault="001D2B0D" w:rsidP="001D2B0D">
      <w:pPr>
        <w:spacing w:line="252" w:lineRule="auto"/>
        <w:rPr>
          <w:rFonts w:ascii="Calibri" w:eastAsia="Calibri" w:hAnsi="Calibri" w:cs="Times New Roman"/>
        </w:rPr>
      </w:pPr>
    </w:p>
    <w:p w14:paraId="3BC5D9AC" w14:textId="77777777" w:rsidR="001D2B0D" w:rsidRPr="00F86C24" w:rsidRDefault="001D2B0D" w:rsidP="001D2B0D">
      <w:pPr>
        <w:spacing w:line="252" w:lineRule="auto"/>
        <w:rPr>
          <w:rFonts w:ascii="Calibri" w:eastAsia="Calibri" w:hAnsi="Calibri" w:cs="Times New Roman"/>
          <w:b/>
        </w:rPr>
      </w:pPr>
      <w:r w:rsidRPr="00F86C24">
        <w:rPr>
          <w:rFonts w:ascii="Calibri" w:eastAsia="Calibri" w:hAnsi="Calibri" w:cs="Times New Roman"/>
          <w:b/>
        </w:rPr>
        <w:t>Öğretmen                                                                                                                                          Okul Müdürü</w:t>
      </w:r>
    </w:p>
    <w:p w14:paraId="303C7B8B" w14:textId="77777777" w:rsidR="001D2B0D" w:rsidRPr="00F86C24" w:rsidRDefault="001D2B0D" w:rsidP="001D2B0D">
      <w:pPr>
        <w:spacing w:after="0" w:line="276" w:lineRule="auto"/>
        <w:ind w:left="-142"/>
        <w:jc w:val="center"/>
        <w:rPr>
          <w:rFonts w:ascii="Calibri" w:eastAsia="Times New Roman" w:hAnsi="Calibri" w:cs="Times New Roman"/>
          <w:b/>
        </w:rPr>
      </w:pPr>
    </w:p>
    <w:p w14:paraId="1B5C5818" w14:textId="77777777" w:rsidR="001D2B0D" w:rsidRPr="00F86C24" w:rsidRDefault="001D2B0D" w:rsidP="001D2B0D">
      <w:pPr>
        <w:spacing w:after="0" w:line="276" w:lineRule="auto"/>
        <w:ind w:left="-142"/>
        <w:jc w:val="center"/>
        <w:rPr>
          <w:rFonts w:ascii="Calibri" w:eastAsia="Times New Roman" w:hAnsi="Calibri" w:cs="Times New Roman"/>
          <w:b/>
        </w:rPr>
      </w:pPr>
    </w:p>
    <w:p w14:paraId="40AC46F8" w14:textId="77777777" w:rsidR="001D2B0D" w:rsidRPr="00F86C24" w:rsidRDefault="001D2B0D" w:rsidP="001D2B0D">
      <w:pPr>
        <w:spacing w:after="0" w:line="276" w:lineRule="auto"/>
        <w:ind w:left="-142"/>
        <w:jc w:val="center"/>
        <w:rPr>
          <w:rFonts w:ascii="Calibri" w:eastAsia="Times New Roman" w:hAnsi="Calibri" w:cs="Times New Roman"/>
          <w:b/>
        </w:rPr>
      </w:pPr>
    </w:p>
    <w:p w14:paraId="2C2B5F0D" w14:textId="77777777" w:rsidR="001D2B0D" w:rsidRPr="00F86C24" w:rsidRDefault="001D2B0D" w:rsidP="001D2B0D">
      <w:pPr>
        <w:spacing w:after="0" w:line="276" w:lineRule="auto"/>
        <w:ind w:left="-142"/>
        <w:jc w:val="center"/>
        <w:rPr>
          <w:rFonts w:ascii="Calibri" w:eastAsia="Times New Roman" w:hAnsi="Calibri" w:cs="Times New Roman"/>
          <w:b/>
        </w:rPr>
      </w:pPr>
    </w:p>
    <w:p w14:paraId="16EA5017" w14:textId="77777777" w:rsidR="001D2B0D" w:rsidRPr="00F86C24" w:rsidRDefault="001D2B0D" w:rsidP="001D2B0D">
      <w:pPr>
        <w:spacing w:after="0" w:line="276" w:lineRule="auto"/>
        <w:ind w:left="-142"/>
        <w:jc w:val="center"/>
        <w:rPr>
          <w:rFonts w:ascii="Calibri" w:eastAsia="Times New Roman" w:hAnsi="Calibri" w:cs="Times New Roman"/>
          <w:b/>
        </w:rPr>
      </w:pPr>
    </w:p>
    <w:p w14:paraId="360F3814" w14:textId="77777777" w:rsidR="001D2B0D" w:rsidRPr="00F86C24" w:rsidRDefault="001D2B0D" w:rsidP="001D2B0D">
      <w:pPr>
        <w:spacing w:after="0" w:line="276" w:lineRule="auto"/>
        <w:ind w:left="-142"/>
        <w:jc w:val="center"/>
        <w:rPr>
          <w:rFonts w:ascii="Calibri" w:eastAsia="Times New Roman" w:hAnsi="Calibri" w:cs="Times New Roman"/>
          <w:b/>
        </w:rPr>
      </w:pPr>
    </w:p>
    <w:p w14:paraId="00E73A2D" w14:textId="77777777" w:rsidR="001D2B0D" w:rsidRPr="00F86C24" w:rsidRDefault="001D2B0D" w:rsidP="001D2B0D">
      <w:pPr>
        <w:spacing w:after="0" w:line="276" w:lineRule="auto"/>
        <w:ind w:left="-142"/>
        <w:jc w:val="center"/>
        <w:rPr>
          <w:rFonts w:ascii="Calibri" w:eastAsia="Times New Roman" w:hAnsi="Calibri" w:cs="Times New Roman"/>
          <w:b/>
        </w:rPr>
      </w:pPr>
    </w:p>
    <w:p w14:paraId="41AF7AD5" w14:textId="77777777" w:rsidR="001D2B0D" w:rsidRPr="00F86C24" w:rsidRDefault="001D2B0D" w:rsidP="001D2B0D">
      <w:pPr>
        <w:spacing w:after="0" w:line="276" w:lineRule="auto"/>
        <w:ind w:left="-142"/>
        <w:jc w:val="center"/>
        <w:rPr>
          <w:rFonts w:ascii="Calibri" w:eastAsia="Times New Roman" w:hAnsi="Calibri" w:cs="Times New Roman"/>
          <w:b/>
        </w:rPr>
      </w:pPr>
    </w:p>
    <w:p w14:paraId="040816D9" w14:textId="77777777" w:rsidR="001D2B0D" w:rsidRPr="00F86C24" w:rsidRDefault="001D2B0D" w:rsidP="001D2B0D">
      <w:pPr>
        <w:spacing w:after="0" w:line="276" w:lineRule="auto"/>
        <w:ind w:left="-142"/>
        <w:jc w:val="center"/>
        <w:rPr>
          <w:rFonts w:ascii="Calibri" w:eastAsia="Times New Roman" w:hAnsi="Calibri" w:cs="Times New Roman"/>
          <w:b/>
        </w:rPr>
      </w:pPr>
    </w:p>
    <w:p w14:paraId="45613D20" w14:textId="77777777" w:rsidR="001D2B0D" w:rsidRPr="00F86C24" w:rsidRDefault="001D2B0D" w:rsidP="001D2B0D">
      <w:pPr>
        <w:spacing w:after="0" w:line="276" w:lineRule="auto"/>
        <w:ind w:left="-142"/>
        <w:jc w:val="center"/>
        <w:rPr>
          <w:rFonts w:ascii="Calibri" w:eastAsia="Times New Roman" w:hAnsi="Calibri" w:cs="Times New Roman"/>
          <w:b/>
        </w:rPr>
      </w:pPr>
    </w:p>
    <w:p w14:paraId="3E72DA9A" w14:textId="77777777" w:rsidR="001D2B0D" w:rsidRPr="00F86C24" w:rsidRDefault="001D2B0D" w:rsidP="001D2B0D">
      <w:pPr>
        <w:spacing w:after="0" w:line="276" w:lineRule="auto"/>
        <w:ind w:left="-142"/>
        <w:jc w:val="center"/>
        <w:rPr>
          <w:rFonts w:ascii="Calibri" w:eastAsia="Times New Roman" w:hAnsi="Calibri" w:cs="Times New Roman"/>
          <w:b/>
        </w:rPr>
      </w:pPr>
    </w:p>
    <w:p w14:paraId="573927F3" w14:textId="77777777" w:rsidR="001D2B0D" w:rsidRPr="00F86C24" w:rsidRDefault="001D2B0D" w:rsidP="001D2B0D">
      <w:pPr>
        <w:spacing w:after="0" w:line="276" w:lineRule="auto"/>
        <w:ind w:left="-142"/>
        <w:jc w:val="center"/>
        <w:rPr>
          <w:rFonts w:ascii="Calibri" w:eastAsia="Times New Roman" w:hAnsi="Calibri" w:cs="Times New Roman"/>
          <w:b/>
        </w:rPr>
      </w:pPr>
    </w:p>
    <w:p w14:paraId="46BE8598" w14:textId="77777777" w:rsidR="001D2B0D" w:rsidRPr="00F86C24" w:rsidRDefault="001D2B0D" w:rsidP="001D2B0D">
      <w:pPr>
        <w:spacing w:after="0" w:line="276" w:lineRule="auto"/>
        <w:ind w:left="-142"/>
        <w:jc w:val="center"/>
        <w:rPr>
          <w:rFonts w:ascii="Calibri" w:eastAsia="Times New Roman" w:hAnsi="Calibri" w:cs="Times New Roman"/>
          <w:b/>
        </w:rPr>
      </w:pPr>
    </w:p>
    <w:p w14:paraId="1617FCC7" w14:textId="77777777" w:rsidR="001D2B0D" w:rsidRPr="00F86C24" w:rsidRDefault="001D2B0D" w:rsidP="001D2B0D">
      <w:pPr>
        <w:spacing w:after="0" w:line="276" w:lineRule="auto"/>
        <w:ind w:left="-142"/>
        <w:jc w:val="center"/>
        <w:rPr>
          <w:rFonts w:ascii="Calibri" w:eastAsia="Times New Roman" w:hAnsi="Calibri" w:cs="Times New Roman"/>
          <w:b/>
        </w:rPr>
      </w:pPr>
    </w:p>
    <w:p w14:paraId="314908A1" w14:textId="77777777" w:rsidR="001D2B0D" w:rsidRPr="00F86C24" w:rsidRDefault="001D2B0D" w:rsidP="001D2B0D">
      <w:pPr>
        <w:spacing w:after="0" w:line="276" w:lineRule="auto"/>
        <w:ind w:left="-142"/>
        <w:jc w:val="center"/>
        <w:rPr>
          <w:rFonts w:ascii="Calibri" w:eastAsia="Times New Roman" w:hAnsi="Calibri" w:cs="Times New Roman"/>
          <w:b/>
        </w:rPr>
      </w:pPr>
    </w:p>
    <w:p w14:paraId="59DCD404" w14:textId="77777777" w:rsidR="001D2B0D" w:rsidRPr="00F86C24" w:rsidRDefault="001D2B0D" w:rsidP="001D2B0D">
      <w:pPr>
        <w:spacing w:after="0" w:line="276" w:lineRule="auto"/>
        <w:ind w:left="-142"/>
        <w:jc w:val="center"/>
        <w:rPr>
          <w:rFonts w:ascii="Calibri" w:eastAsia="Times New Roman" w:hAnsi="Calibri" w:cs="Times New Roman"/>
          <w:b/>
        </w:rPr>
      </w:pPr>
    </w:p>
    <w:p w14:paraId="07BE7AE4" w14:textId="77777777" w:rsidR="001D2B0D" w:rsidRPr="00F86C24" w:rsidRDefault="001D2B0D" w:rsidP="001D2B0D">
      <w:pPr>
        <w:spacing w:after="0" w:line="276" w:lineRule="auto"/>
        <w:ind w:left="-142"/>
        <w:jc w:val="center"/>
        <w:rPr>
          <w:rFonts w:ascii="Calibri" w:eastAsia="Times New Roman" w:hAnsi="Calibri" w:cs="Times New Roman"/>
          <w:b/>
        </w:rPr>
      </w:pPr>
    </w:p>
    <w:p w14:paraId="66E663EE" w14:textId="77777777" w:rsidR="00F86C24" w:rsidRPr="001D2B0D" w:rsidRDefault="00F86C24" w:rsidP="001D2B0D"/>
    <w:sectPr w:rsidR="00F86C24" w:rsidRPr="001D2B0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3F3C4" w14:textId="77777777" w:rsidR="00937774" w:rsidRDefault="00937774" w:rsidP="003E3FAD">
      <w:pPr>
        <w:spacing w:after="0" w:line="240" w:lineRule="auto"/>
      </w:pPr>
      <w:r>
        <w:separator/>
      </w:r>
    </w:p>
  </w:endnote>
  <w:endnote w:type="continuationSeparator" w:id="0">
    <w:p w14:paraId="33C27A41" w14:textId="77777777" w:rsidR="00937774" w:rsidRDefault="00937774" w:rsidP="003E3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F8AEB" w14:textId="77777777" w:rsidR="00937774" w:rsidRDefault="00937774" w:rsidP="003E3FAD">
      <w:pPr>
        <w:spacing w:after="0" w:line="240" w:lineRule="auto"/>
      </w:pPr>
      <w:r>
        <w:separator/>
      </w:r>
    </w:p>
  </w:footnote>
  <w:footnote w:type="continuationSeparator" w:id="0">
    <w:p w14:paraId="38896B1E" w14:textId="77777777" w:rsidR="00937774" w:rsidRDefault="00937774" w:rsidP="003E3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282"/>
    <w:multiLevelType w:val="hybridMultilevel"/>
    <w:tmpl w:val="DB4C86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06263CE"/>
    <w:multiLevelType w:val="hybridMultilevel"/>
    <w:tmpl w:val="27625C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575D6"/>
    <w:multiLevelType w:val="hybridMultilevel"/>
    <w:tmpl w:val="CB3EA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B267B9"/>
    <w:multiLevelType w:val="hybridMultilevel"/>
    <w:tmpl w:val="B0BA52D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1953A57"/>
    <w:multiLevelType w:val="hybridMultilevel"/>
    <w:tmpl w:val="91EA67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5" w15:restartNumberingAfterBreak="0">
    <w:nsid w:val="1286507C"/>
    <w:multiLevelType w:val="hybridMultilevel"/>
    <w:tmpl w:val="F83C97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2EE6B20"/>
    <w:multiLevelType w:val="hybridMultilevel"/>
    <w:tmpl w:val="89AC27EA"/>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7B1081E"/>
    <w:multiLevelType w:val="hybridMultilevel"/>
    <w:tmpl w:val="20F6EDD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1E2E735D"/>
    <w:multiLevelType w:val="hybridMultilevel"/>
    <w:tmpl w:val="F438B24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0" w15:restartNumberingAfterBreak="0">
    <w:nsid w:val="1F8146DB"/>
    <w:multiLevelType w:val="hybridMultilevel"/>
    <w:tmpl w:val="15B05C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0A7DBF"/>
    <w:multiLevelType w:val="hybridMultilevel"/>
    <w:tmpl w:val="B67E9F5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5C51ECD"/>
    <w:multiLevelType w:val="hybridMultilevel"/>
    <w:tmpl w:val="B358BE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296116F8"/>
    <w:multiLevelType w:val="hybridMultilevel"/>
    <w:tmpl w:val="B082D9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BC43D56"/>
    <w:multiLevelType w:val="hybridMultilevel"/>
    <w:tmpl w:val="9AF06C1E"/>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5" w15:restartNumberingAfterBreak="0">
    <w:nsid w:val="2F260F58"/>
    <w:multiLevelType w:val="hybridMultilevel"/>
    <w:tmpl w:val="A738AC5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34F15004"/>
    <w:multiLevelType w:val="hybridMultilevel"/>
    <w:tmpl w:val="F606E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365CC0"/>
    <w:multiLevelType w:val="hybridMultilevel"/>
    <w:tmpl w:val="1F765FBE"/>
    <w:lvl w:ilvl="0" w:tplc="041F0001">
      <w:start w:val="1"/>
      <w:numFmt w:val="bullet"/>
      <w:lvlText w:val=""/>
      <w:lvlJc w:val="left"/>
      <w:pPr>
        <w:ind w:left="896" w:hanging="360"/>
      </w:pPr>
      <w:rPr>
        <w:rFonts w:ascii="Symbol" w:hAnsi="Symbol" w:hint="default"/>
      </w:rPr>
    </w:lvl>
    <w:lvl w:ilvl="1" w:tplc="041F0003">
      <w:start w:val="1"/>
      <w:numFmt w:val="bullet"/>
      <w:lvlText w:val="o"/>
      <w:lvlJc w:val="left"/>
      <w:pPr>
        <w:ind w:left="1616" w:hanging="360"/>
      </w:pPr>
      <w:rPr>
        <w:rFonts w:ascii="Courier New" w:hAnsi="Courier New" w:cs="Courier New" w:hint="default"/>
      </w:rPr>
    </w:lvl>
    <w:lvl w:ilvl="2" w:tplc="041F0005">
      <w:start w:val="1"/>
      <w:numFmt w:val="bullet"/>
      <w:lvlText w:val=""/>
      <w:lvlJc w:val="left"/>
      <w:pPr>
        <w:ind w:left="2336" w:hanging="360"/>
      </w:pPr>
      <w:rPr>
        <w:rFonts w:ascii="Wingdings" w:hAnsi="Wingdings" w:hint="default"/>
      </w:rPr>
    </w:lvl>
    <w:lvl w:ilvl="3" w:tplc="041F0001">
      <w:start w:val="1"/>
      <w:numFmt w:val="bullet"/>
      <w:lvlText w:val=""/>
      <w:lvlJc w:val="left"/>
      <w:pPr>
        <w:ind w:left="3056" w:hanging="360"/>
      </w:pPr>
      <w:rPr>
        <w:rFonts w:ascii="Symbol" w:hAnsi="Symbol" w:hint="default"/>
      </w:rPr>
    </w:lvl>
    <w:lvl w:ilvl="4" w:tplc="041F0003">
      <w:start w:val="1"/>
      <w:numFmt w:val="bullet"/>
      <w:lvlText w:val="o"/>
      <w:lvlJc w:val="left"/>
      <w:pPr>
        <w:ind w:left="3776" w:hanging="360"/>
      </w:pPr>
      <w:rPr>
        <w:rFonts w:ascii="Courier New" w:hAnsi="Courier New" w:cs="Courier New" w:hint="default"/>
      </w:rPr>
    </w:lvl>
    <w:lvl w:ilvl="5" w:tplc="041F0005">
      <w:start w:val="1"/>
      <w:numFmt w:val="bullet"/>
      <w:lvlText w:val=""/>
      <w:lvlJc w:val="left"/>
      <w:pPr>
        <w:ind w:left="4496" w:hanging="360"/>
      </w:pPr>
      <w:rPr>
        <w:rFonts w:ascii="Wingdings" w:hAnsi="Wingdings" w:hint="default"/>
      </w:rPr>
    </w:lvl>
    <w:lvl w:ilvl="6" w:tplc="041F0001">
      <w:start w:val="1"/>
      <w:numFmt w:val="bullet"/>
      <w:lvlText w:val=""/>
      <w:lvlJc w:val="left"/>
      <w:pPr>
        <w:ind w:left="5216" w:hanging="360"/>
      </w:pPr>
      <w:rPr>
        <w:rFonts w:ascii="Symbol" w:hAnsi="Symbol" w:hint="default"/>
      </w:rPr>
    </w:lvl>
    <w:lvl w:ilvl="7" w:tplc="041F0003">
      <w:start w:val="1"/>
      <w:numFmt w:val="bullet"/>
      <w:lvlText w:val="o"/>
      <w:lvlJc w:val="left"/>
      <w:pPr>
        <w:ind w:left="5936" w:hanging="360"/>
      </w:pPr>
      <w:rPr>
        <w:rFonts w:ascii="Courier New" w:hAnsi="Courier New" w:cs="Courier New" w:hint="default"/>
      </w:rPr>
    </w:lvl>
    <w:lvl w:ilvl="8" w:tplc="041F0005">
      <w:start w:val="1"/>
      <w:numFmt w:val="bullet"/>
      <w:lvlText w:val=""/>
      <w:lvlJc w:val="left"/>
      <w:pPr>
        <w:ind w:left="6656" w:hanging="360"/>
      </w:pPr>
      <w:rPr>
        <w:rFonts w:ascii="Wingdings" w:hAnsi="Wingdings" w:hint="default"/>
      </w:rPr>
    </w:lvl>
  </w:abstractNum>
  <w:abstractNum w:abstractNumId="18" w15:restartNumberingAfterBreak="0">
    <w:nsid w:val="37F0392E"/>
    <w:multiLevelType w:val="hybridMultilevel"/>
    <w:tmpl w:val="999A43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F8158B"/>
    <w:multiLevelType w:val="hybridMultilevel"/>
    <w:tmpl w:val="62804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3BA271C5"/>
    <w:multiLevelType w:val="hybridMultilevel"/>
    <w:tmpl w:val="E8D275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3D437ADD"/>
    <w:multiLevelType w:val="hybridMultilevel"/>
    <w:tmpl w:val="738420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4DA56DF0"/>
    <w:multiLevelType w:val="hybridMultilevel"/>
    <w:tmpl w:val="16564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403A1C"/>
    <w:multiLevelType w:val="hybridMultilevel"/>
    <w:tmpl w:val="07DCD1C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57C43E88"/>
    <w:multiLevelType w:val="hybridMultilevel"/>
    <w:tmpl w:val="48125E16"/>
    <w:lvl w:ilvl="0" w:tplc="041F0001">
      <w:start w:val="1"/>
      <w:numFmt w:val="bullet"/>
      <w:lvlText w:val=""/>
      <w:lvlJc w:val="left"/>
      <w:pPr>
        <w:ind w:left="1037" w:hanging="360"/>
      </w:pPr>
      <w:rPr>
        <w:rFonts w:ascii="Symbol" w:hAnsi="Symbol" w:hint="default"/>
      </w:rPr>
    </w:lvl>
    <w:lvl w:ilvl="1" w:tplc="041F0003">
      <w:start w:val="1"/>
      <w:numFmt w:val="bullet"/>
      <w:lvlText w:val="o"/>
      <w:lvlJc w:val="left"/>
      <w:pPr>
        <w:ind w:left="1757" w:hanging="360"/>
      </w:pPr>
      <w:rPr>
        <w:rFonts w:ascii="Courier New" w:hAnsi="Courier New" w:cs="Courier New" w:hint="default"/>
      </w:rPr>
    </w:lvl>
    <w:lvl w:ilvl="2" w:tplc="041F0005">
      <w:start w:val="1"/>
      <w:numFmt w:val="bullet"/>
      <w:lvlText w:val=""/>
      <w:lvlJc w:val="left"/>
      <w:pPr>
        <w:ind w:left="2477" w:hanging="360"/>
      </w:pPr>
      <w:rPr>
        <w:rFonts w:ascii="Wingdings" w:hAnsi="Wingdings" w:hint="default"/>
      </w:rPr>
    </w:lvl>
    <w:lvl w:ilvl="3" w:tplc="041F0001">
      <w:start w:val="1"/>
      <w:numFmt w:val="bullet"/>
      <w:lvlText w:val=""/>
      <w:lvlJc w:val="left"/>
      <w:pPr>
        <w:ind w:left="3197" w:hanging="360"/>
      </w:pPr>
      <w:rPr>
        <w:rFonts w:ascii="Symbol" w:hAnsi="Symbol" w:hint="default"/>
      </w:rPr>
    </w:lvl>
    <w:lvl w:ilvl="4" w:tplc="041F0003">
      <w:start w:val="1"/>
      <w:numFmt w:val="bullet"/>
      <w:lvlText w:val="o"/>
      <w:lvlJc w:val="left"/>
      <w:pPr>
        <w:ind w:left="3917" w:hanging="360"/>
      </w:pPr>
      <w:rPr>
        <w:rFonts w:ascii="Courier New" w:hAnsi="Courier New" w:cs="Courier New" w:hint="default"/>
      </w:rPr>
    </w:lvl>
    <w:lvl w:ilvl="5" w:tplc="041F0005">
      <w:start w:val="1"/>
      <w:numFmt w:val="bullet"/>
      <w:lvlText w:val=""/>
      <w:lvlJc w:val="left"/>
      <w:pPr>
        <w:ind w:left="4637" w:hanging="360"/>
      </w:pPr>
      <w:rPr>
        <w:rFonts w:ascii="Wingdings" w:hAnsi="Wingdings" w:hint="default"/>
      </w:rPr>
    </w:lvl>
    <w:lvl w:ilvl="6" w:tplc="041F0001">
      <w:start w:val="1"/>
      <w:numFmt w:val="bullet"/>
      <w:lvlText w:val=""/>
      <w:lvlJc w:val="left"/>
      <w:pPr>
        <w:ind w:left="5357" w:hanging="360"/>
      </w:pPr>
      <w:rPr>
        <w:rFonts w:ascii="Symbol" w:hAnsi="Symbol" w:hint="default"/>
      </w:rPr>
    </w:lvl>
    <w:lvl w:ilvl="7" w:tplc="041F0003">
      <w:start w:val="1"/>
      <w:numFmt w:val="bullet"/>
      <w:lvlText w:val="o"/>
      <w:lvlJc w:val="left"/>
      <w:pPr>
        <w:ind w:left="6077" w:hanging="360"/>
      </w:pPr>
      <w:rPr>
        <w:rFonts w:ascii="Courier New" w:hAnsi="Courier New" w:cs="Courier New" w:hint="default"/>
      </w:rPr>
    </w:lvl>
    <w:lvl w:ilvl="8" w:tplc="041F0005">
      <w:start w:val="1"/>
      <w:numFmt w:val="bullet"/>
      <w:lvlText w:val=""/>
      <w:lvlJc w:val="left"/>
      <w:pPr>
        <w:ind w:left="6797" w:hanging="360"/>
      </w:pPr>
      <w:rPr>
        <w:rFonts w:ascii="Wingdings" w:hAnsi="Wingdings" w:hint="default"/>
      </w:rPr>
    </w:lvl>
  </w:abstractNum>
  <w:abstractNum w:abstractNumId="26" w15:restartNumberingAfterBreak="0">
    <w:nsid w:val="60CA68B0"/>
    <w:multiLevelType w:val="hybridMultilevel"/>
    <w:tmpl w:val="002A9CC6"/>
    <w:lvl w:ilvl="0" w:tplc="D4CE9224">
      <w:start w:val="1"/>
      <w:numFmt w:val="bullet"/>
      <w:lvlText w:val=""/>
      <w:lvlJc w:val="left"/>
      <w:pPr>
        <w:ind w:left="36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542658"/>
    <w:multiLevelType w:val="hybridMultilevel"/>
    <w:tmpl w:val="B7EEC6D6"/>
    <w:lvl w:ilvl="0" w:tplc="EC10E3F4">
      <w:start w:val="365"/>
      <w:numFmt w:val="bullet"/>
      <w:lvlText w:val="-"/>
      <w:lvlJc w:val="left"/>
      <w:pPr>
        <w:ind w:left="720" w:hanging="360"/>
      </w:pPr>
      <w:rPr>
        <w:rFonts w:ascii="Times New Roman" w:eastAsiaTheme="minorHAnsi" w:hAnsi="Times New Roman" w:cs="Times New Roman" w:hint="default"/>
        <w:b w:val="0"/>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72BA2422"/>
    <w:multiLevelType w:val="hybridMultilevel"/>
    <w:tmpl w:val="B70830C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1" w15:restartNumberingAfterBreak="0">
    <w:nsid w:val="73F83FA8"/>
    <w:multiLevelType w:val="hybridMultilevel"/>
    <w:tmpl w:val="B9E2AC8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930046812">
    <w:abstractNumId w:val="13"/>
  </w:num>
  <w:num w:numId="2" w16cid:durableId="963389636">
    <w:abstractNumId w:val="6"/>
  </w:num>
  <w:num w:numId="3" w16cid:durableId="1449012826">
    <w:abstractNumId w:val="3"/>
  </w:num>
  <w:num w:numId="4" w16cid:durableId="1786852250">
    <w:abstractNumId w:val="23"/>
  </w:num>
  <w:num w:numId="5" w16cid:durableId="1855070017">
    <w:abstractNumId w:val="14"/>
  </w:num>
  <w:num w:numId="6" w16cid:durableId="1963881511">
    <w:abstractNumId w:val="9"/>
  </w:num>
  <w:num w:numId="7" w16cid:durableId="424621076">
    <w:abstractNumId w:val="21"/>
  </w:num>
  <w:num w:numId="8" w16cid:durableId="296568933">
    <w:abstractNumId w:val="17"/>
  </w:num>
  <w:num w:numId="9" w16cid:durableId="1925261716">
    <w:abstractNumId w:val="25"/>
  </w:num>
  <w:num w:numId="10" w16cid:durableId="973945565">
    <w:abstractNumId w:val="28"/>
  </w:num>
  <w:num w:numId="11" w16cid:durableId="1984306019">
    <w:abstractNumId w:val="26"/>
  </w:num>
  <w:num w:numId="12" w16cid:durableId="2082215238">
    <w:abstractNumId w:val="22"/>
  </w:num>
  <w:num w:numId="13" w16cid:durableId="1617560334">
    <w:abstractNumId w:val="27"/>
  </w:num>
  <w:num w:numId="14" w16cid:durableId="1020860942">
    <w:abstractNumId w:val="0"/>
  </w:num>
  <w:num w:numId="15" w16cid:durableId="627051795">
    <w:abstractNumId w:val="24"/>
  </w:num>
  <w:num w:numId="16" w16cid:durableId="843207194">
    <w:abstractNumId w:val="15"/>
  </w:num>
  <w:num w:numId="17" w16cid:durableId="1671641859">
    <w:abstractNumId w:val="30"/>
  </w:num>
  <w:num w:numId="18" w16cid:durableId="841821509">
    <w:abstractNumId w:val="19"/>
  </w:num>
  <w:num w:numId="19" w16cid:durableId="101608352">
    <w:abstractNumId w:val="4"/>
  </w:num>
  <w:num w:numId="20" w16cid:durableId="1169949181">
    <w:abstractNumId w:val="7"/>
  </w:num>
  <w:num w:numId="21" w16cid:durableId="580484006">
    <w:abstractNumId w:val="5"/>
  </w:num>
  <w:num w:numId="22" w16cid:durableId="1223641612">
    <w:abstractNumId w:val="2"/>
  </w:num>
  <w:num w:numId="23" w16cid:durableId="1814561126">
    <w:abstractNumId w:val="29"/>
  </w:num>
  <w:num w:numId="24" w16cid:durableId="1566532233">
    <w:abstractNumId w:val="8"/>
  </w:num>
  <w:num w:numId="25" w16cid:durableId="1304702786">
    <w:abstractNumId w:val="20"/>
  </w:num>
  <w:num w:numId="26" w16cid:durableId="1249734787">
    <w:abstractNumId w:val="16"/>
  </w:num>
  <w:num w:numId="27" w16cid:durableId="1476414842">
    <w:abstractNumId w:val="18"/>
  </w:num>
  <w:num w:numId="28" w16cid:durableId="2103530187">
    <w:abstractNumId w:val="31"/>
  </w:num>
  <w:num w:numId="29" w16cid:durableId="192810852">
    <w:abstractNumId w:val="12"/>
  </w:num>
  <w:num w:numId="30" w16cid:durableId="1599866690">
    <w:abstractNumId w:val="11"/>
  </w:num>
  <w:num w:numId="31" w16cid:durableId="1477841625">
    <w:abstractNumId w:val="1"/>
  </w:num>
  <w:num w:numId="32" w16cid:durableId="20005727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C29"/>
    <w:rsid w:val="00010959"/>
    <w:rsid w:val="00022548"/>
    <w:rsid w:val="000243E2"/>
    <w:rsid w:val="00065404"/>
    <w:rsid w:val="00081844"/>
    <w:rsid w:val="00084800"/>
    <w:rsid w:val="000A2B4F"/>
    <w:rsid w:val="000C4EE1"/>
    <w:rsid w:val="000E22C3"/>
    <w:rsid w:val="000E4F82"/>
    <w:rsid w:val="000F5DC2"/>
    <w:rsid w:val="00151768"/>
    <w:rsid w:val="00171878"/>
    <w:rsid w:val="00173722"/>
    <w:rsid w:val="00183361"/>
    <w:rsid w:val="001938FD"/>
    <w:rsid w:val="001A0424"/>
    <w:rsid w:val="001C17A6"/>
    <w:rsid w:val="001D2B0D"/>
    <w:rsid w:val="001F3743"/>
    <w:rsid w:val="001F7044"/>
    <w:rsid w:val="00206CEB"/>
    <w:rsid w:val="00210B00"/>
    <w:rsid w:val="0022159F"/>
    <w:rsid w:val="00223202"/>
    <w:rsid w:val="00230445"/>
    <w:rsid w:val="002615E5"/>
    <w:rsid w:val="0026691B"/>
    <w:rsid w:val="00274AF4"/>
    <w:rsid w:val="0027734F"/>
    <w:rsid w:val="00292046"/>
    <w:rsid w:val="002B0B14"/>
    <w:rsid w:val="002E44F3"/>
    <w:rsid w:val="002E5C30"/>
    <w:rsid w:val="002F0D99"/>
    <w:rsid w:val="00322D45"/>
    <w:rsid w:val="003406DB"/>
    <w:rsid w:val="00343656"/>
    <w:rsid w:val="00344687"/>
    <w:rsid w:val="003468D3"/>
    <w:rsid w:val="00355D50"/>
    <w:rsid w:val="00363B5E"/>
    <w:rsid w:val="00366138"/>
    <w:rsid w:val="003764AA"/>
    <w:rsid w:val="0038085E"/>
    <w:rsid w:val="003A00A5"/>
    <w:rsid w:val="003B0BCC"/>
    <w:rsid w:val="003C202E"/>
    <w:rsid w:val="003C2C97"/>
    <w:rsid w:val="003C567A"/>
    <w:rsid w:val="003E3B13"/>
    <w:rsid w:val="003E3D92"/>
    <w:rsid w:val="003E3FAD"/>
    <w:rsid w:val="003E654B"/>
    <w:rsid w:val="003F1D3D"/>
    <w:rsid w:val="003F521A"/>
    <w:rsid w:val="00413CC5"/>
    <w:rsid w:val="004208BD"/>
    <w:rsid w:val="004335D4"/>
    <w:rsid w:val="00455C41"/>
    <w:rsid w:val="004808B1"/>
    <w:rsid w:val="00493241"/>
    <w:rsid w:val="004A11E2"/>
    <w:rsid w:val="004B1520"/>
    <w:rsid w:val="004B3FFA"/>
    <w:rsid w:val="004C5A06"/>
    <w:rsid w:val="004C64A8"/>
    <w:rsid w:val="004E43DE"/>
    <w:rsid w:val="004F0B96"/>
    <w:rsid w:val="004F3031"/>
    <w:rsid w:val="00500BE3"/>
    <w:rsid w:val="00502A8E"/>
    <w:rsid w:val="005047C4"/>
    <w:rsid w:val="00513B5D"/>
    <w:rsid w:val="00514D5C"/>
    <w:rsid w:val="00521596"/>
    <w:rsid w:val="0052389C"/>
    <w:rsid w:val="0053318C"/>
    <w:rsid w:val="005508E9"/>
    <w:rsid w:val="0055187D"/>
    <w:rsid w:val="0055521E"/>
    <w:rsid w:val="00557463"/>
    <w:rsid w:val="00571D89"/>
    <w:rsid w:val="005736D1"/>
    <w:rsid w:val="00580505"/>
    <w:rsid w:val="005B25B2"/>
    <w:rsid w:val="005E381F"/>
    <w:rsid w:val="005E5E0E"/>
    <w:rsid w:val="005F0106"/>
    <w:rsid w:val="00600978"/>
    <w:rsid w:val="0060484D"/>
    <w:rsid w:val="006076E1"/>
    <w:rsid w:val="00643F24"/>
    <w:rsid w:val="00660FCA"/>
    <w:rsid w:val="00673E47"/>
    <w:rsid w:val="00682D14"/>
    <w:rsid w:val="0068455B"/>
    <w:rsid w:val="006874A0"/>
    <w:rsid w:val="006A5B03"/>
    <w:rsid w:val="006A6942"/>
    <w:rsid w:val="006B350F"/>
    <w:rsid w:val="006C62F9"/>
    <w:rsid w:val="006F308E"/>
    <w:rsid w:val="006F580A"/>
    <w:rsid w:val="00704FFE"/>
    <w:rsid w:val="00706560"/>
    <w:rsid w:val="007273A1"/>
    <w:rsid w:val="00736941"/>
    <w:rsid w:val="00740ABC"/>
    <w:rsid w:val="00740E00"/>
    <w:rsid w:val="00741500"/>
    <w:rsid w:val="00745F51"/>
    <w:rsid w:val="00746E87"/>
    <w:rsid w:val="0075566E"/>
    <w:rsid w:val="00756A12"/>
    <w:rsid w:val="00786082"/>
    <w:rsid w:val="00792DB6"/>
    <w:rsid w:val="007B6A97"/>
    <w:rsid w:val="007C6C62"/>
    <w:rsid w:val="007D47D3"/>
    <w:rsid w:val="007D59BD"/>
    <w:rsid w:val="007F124D"/>
    <w:rsid w:val="007F739D"/>
    <w:rsid w:val="00806FED"/>
    <w:rsid w:val="00807074"/>
    <w:rsid w:val="00822BBA"/>
    <w:rsid w:val="00842DD4"/>
    <w:rsid w:val="00851DD0"/>
    <w:rsid w:val="00855DCF"/>
    <w:rsid w:val="0085737A"/>
    <w:rsid w:val="008826C0"/>
    <w:rsid w:val="00887A35"/>
    <w:rsid w:val="00892D9A"/>
    <w:rsid w:val="008A2C06"/>
    <w:rsid w:val="008A67DF"/>
    <w:rsid w:val="008C7D37"/>
    <w:rsid w:val="008E6558"/>
    <w:rsid w:val="0090348B"/>
    <w:rsid w:val="0090385C"/>
    <w:rsid w:val="00904A4A"/>
    <w:rsid w:val="0090735D"/>
    <w:rsid w:val="00910154"/>
    <w:rsid w:val="0091711F"/>
    <w:rsid w:val="00937774"/>
    <w:rsid w:val="0095003A"/>
    <w:rsid w:val="00950887"/>
    <w:rsid w:val="00961564"/>
    <w:rsid w:val="009B48DF"/>
    <w:rsid w:val="009B78B8"/>
    <w:rsid w:val="009B7945"/>
    <w:rsid w:val="009C07F6"/>
    <w:rsid w:val="009C36A2"/>
    <w:rsid w:val="00A16CD8"/>
    <w:rsid w:val="00A254CB"/>
    <w:rsid w:val="00A41EB0"/>
    <w:rsid w:val="00A47CBB"/>
    <w:rsid w:val="00A56D70"/>
    <w:rsid w:val="00A6293E"/>
    <w:rsid w:val="00A73F7F"/>
    <w:rsid w:val="00A87C59"/>
    <w:rsid w:val="00A87FD8"/>
    <w:rsid w:val="00A96E0C"/>
    <w:rsid w:val="00AB0FF1"/>
    <w:rsid w:val="00AD7CF6"/>
    <w:rsid w:val="00AE10A2"/>
    <w:rsid w:val="00AE6C58"/>
    <w:rsid w:val="00AE6E21"/>
    <w:rsid w:val="00B04022"/>
    <w:rsid w:val="00B045E0"/>
    <w:rsid w:val="00B220D3"/>
    <w:rsid w:val="00B356FA"/>
    <w:rsid w:val="00B50BE3"/>
    <w:rsid w:val="00B531B6"/>
    <w:rsid w:val="00B94A0C"/>
    <w:rsid w:val="00BC6E3F"/>
    <w:rsid w:val="00BE0195"/>
    <w:rsid w:val="00BE1C2C"/>
    <w:rsid w:val="00BE4355"/>
    <w:rsid w:val="00BF15A8"/>
    <w:rsid w:val="00BF31EA"/>
    <w:rsid w:val="00BF58BC"/>
    <w:rsid w:val="00BF7A62"/>
    <w:rsid w:val="00C25AC1"/>
    <w:rsid w:val="00C261CB"/>
    <w:rsid w:val="00C26E1A"/>
    <w:rsid w:val="00C30C5F"/>
    <w:rsid w:val="00C32E73"/>
    <w:rsid w:val="00C3798A"/>
    <w:rsid w:val="00C44631"/>
    <w:rsid w:val="00C543F4"/>
    <w:rsid w:val="00C64C29"/>
    <w:rsid w:val="00CB6DCF"/>
    <w:rsid w:val="00CD3772"/>
    <w:rsid w:val="00CD4F93"/>
    <w:rsid w:val="00CF1ABD"/>
    <w:rsid w:val="00D22794"/>
    <w:rsid w:val="00D34334"/>
    <w:rsid w:val="00D578DF"/>
    <w:rsid w:val="00D63CCD"/>
    <w:rsid w:val="00D707E8"/>
    <w:rsid w:val="00D9600E"/>
    <w:rsid w:val="00D97729"/>
    <w:rsid w:val="00DA2965"/>
    <w:rsid w:val="00DB3BCC"/>
    <w:rsid w:val="00DB3EF3"/>
    <w:rsid w:val="00DB4A7A"/>
    <w:rsid w:val="00DC69BC"/>
    <w:rsid w:val="00DD198F"/>
    <w:rsid w:val="00E0262E"/>
    <w:rsid w:val="00E268F6"/>
    <w:rsid w:val="00E32251"/>
    <w:rsid w:val="00E57412"/>
    <w:rsid w:val="00E62328"/>
    <w:rsid w:val="00E745E1"/>
    <w:rsid w:val="00E8124F"/>
    <w:rsid w:val="00E825FA"/>
    <w:rsid w:val="00E83A5A"/>
    <w:rsid w:val="00E86A18"/>
    <w:rsid w:val="00E96A3B"/>
    <w:rsid w:val="00EA4401"/>
    <w:rsid w:val="00EB644B"/>
    <w:rsid w:val="00ED5C8C"/>
    <w:rsid w:val="00F33D4F"/>
    <w:rsid w:val="00F53486"/>
    <w:rsid w:val="00F86C24"/>
    <w:rsid w:val="00F93A6F"/>
    <w:rsid w:val="00FA57D4"/>
    <w:rsid w:val="00FB602C"/>
    <w:rsid w:val="00FB689C"/>
    <w:rsid w:val="00FC37A9"/>
    <w:rsid w:val="00FD27A4"/>
    <w:rsid w:val="00FD4387"/>
    <w:rsid w:val="00FE063E"/>
    <w:rsid w:val="00FE15A5"/>
    <w:rsid w:val="00FE4ECE"/>
    <w:rsid w:val="00FE73F0"/>
    <w:rsid w:val="00FF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D6FB4"/>
  <w15:docId w15:val="{14EE54B7-ED65-424E-9264-3027530F4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A12"/>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6A1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756A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B045E0"/>
    <w:pPr>
      <w:ind w:left="720"/>
      <w:contextualSpacing/>
    </w:pPr>
  </w:style>
  <w:style w:type="paragraph" w:customStyle="1" w:styleId="ListeParagraf1">
    <w:name w:val="Liste Paragraf1"/>
    <w:basedOn w:val="Normal"/>
    <w:rsid w:val="00C3798A"/>
    <w:pPr>
      <w:spacing w:after="200" w:line="276" w:lineRule="auto"/>
      <w:ind w:left="720"/>
      <w:contextualSpacing/>
    </w:pPr>
    <w:rPr>
      <w:rFonts w:ascii="Calibri" w:eastAsia="Times New Roman" w:hAnsi="Calibri" w:cs="Times New Roman"/>
      <w:lang w:eastAsia="tr-TR"/>
    </w:rPr>
  </w:style>
  <w:style w:type="character" w:customStyle="1" w:styleId="ListeParagrafChar">
    <w:name w:val="Liste Paragraf Char"/>
    <w:basedOn w:val="VarsaylanParagrafYazTipi"/>
    <w:link w:val="ListeParagraf"/>
    <w:uiPriority w:val="34"/>
    <w:locked/>
    <w:rsid w:val="005B25B2"/>
  </w:style>
  <w:style w:type="character" w:customStyle="1" w:styleId="msointensereference">
    <w:name w:val="msointensereference"/>
    <w:uiPriority w:val="32"/>
    <w:qFormat/>
    <w:rsid w:val="005B25B2"/>
    <w:rPr>
      <w:b/>
      <w:bCs/>
      <w:smallCaps/>
    </w:rPr>
  </w:style>
  <w:style w:type="table" w:customStyle="1" w:styleId="TabloKlavuzu5">
    <w:name w:val="Tablo Kılavuzu5"/>
    <w:basedOn w:val="NormalTablo"/>
    <w:next w:val="TabloKlavuzu"/>
    <w:uiPriority w:val="39"/>
    <w:rsid w:val="00A56D7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9615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904A4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0243E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9B78B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next w:val="TabloKlavuzu"/>
    <w:uiPriority w:val="39"/>
    <w:rsid w:val="00806FE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FD438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E825F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3468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8A2C0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E3FAD"/>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E3FAD"/>
  </w:style>
  <w:style w:type="paragraph" w:styleId="AltBilgi">
    <w:name w:val="footer"/>
    <w:basedOn w:val="Normal"/>
    <w:link w:val="AltBilgiChar"/>
    <w:uiPriority w:val="99"/>
    <w:unhideWhenUsed/>
    <w:rsid w:val="003E3FAD"/>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E3FAD"/>
  </w:style>
  <w:style w:type="numbering" w:customStyle="1" w:styleId="ListeYok1">
    <w:name w:val="Liste Yok1"/>
    <w:next w:val="ListeYok"/>
    <w:uiPriority w:val="99"/>
    <w:semiHidden/>
    <w:unhideWhenUsed/>
    <w:rsid w:val="00F86C24"/>
  </w:style>
  <w:style w:type="paragraph" w:styleId="GvdeMetni">
    <w:name w:val="Body Text"/>
    <w:basedOn w:val="Normal"/>
    <w:link w:val="GvdeMetniChar"/>
    <w:uiPriority w:val="99"/>
    <w:semiHidden/>
    <w:unhideWhenUsed/>
    <w:rsid w:val="00F86C24"/>
    <w:pPr>
      <w:spacing w:after="120" w:line="254" w:lineRule="auto"/>
    </w:pPr>
    <w:rPr>
      <w:rFonts w:ascii="Calibri" w:eastAsia="Calibri" w:hAnsi="Calibri" w:cs="Times New Roman"/>
    </w:rPr>
  </w:style>
  <w:style w:type="character" w:customStyle="1" w:styleId="GvdeMetniChar">
    <w:name w:val="Gövde Metni Char"/>
    <w:basedOn w:val="VarsaylanParagrafYazTipi"/>
    <w:link w:val="GvdeMetni"/>
    <w:uiPriority w:val="99"/>
    <w:semiHidden/>
    <w:rsid w:val="00F86C24"/>
    <w:rPr>
      <w:rFonts w:ascii="Calibri" w:eastAsia="Calibri" w:hAnsi="Calibri" w:cs="Times New Roman"/>
    </w:rPr>
  </w:style>
  <w:style w:type="table" w:customStyle="1" w:styleId="TabloKlavuzu15">
    <w:name w:val="Tablo Kılavuzu15"/>
    <w:basedOn w:val="NormalTablo"/>
    <w:next w:val="TabloKlavuzu"/>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1">
    <w:name w:val="Tablo Kılavuzu5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1">
    <w:name w:val="Tablo Kılavuzu6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1">
    <w:name w:val="Tablo Kılavuzu7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1">
    <w:name w:val="Tablo Kılavuzu8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1">
    <w:name w:val="Tablo Kılavuzu9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1">
    <w:name w:val="Tablo Kılavuzu10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1">
    <w:name w:val="Tablo Kılavuzu11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1">
    <w:name w:val="Tablo Kılavuzu12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1">
    <w:name w:val="Tablo Kılavuzu13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1">
    <w:name w:val="Tablo Kılavuzu141"/>
    <w:basedOn w:val="NormalTablo"/>
    <w:uiPriority w:val="39"/>
    <w:rsid w:val="00F86C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905">
      <w:bodyDiv w:val="1"/>
      <w:marLeft w:val="0"/>
      <w:marRight w:val="0"/>
      <w:marTop w:val="0"/>
      <w:marBottom w:val="0"/>
      <w:divBdr>
        <w:top w:val="none" w:sz="0" w:space="0" w:color="auto"/>
        <w:left w:val="none" w:sz="0" w:space="0" w:color="auto"/>
        <w:bottom w:val="none" w:sz="0" w:space="0" w:color="auto"/>
        <w:right w:val="none" w:sz="0" w:space="0" w:color="auto"/>
      </w:divBdr>
    </w:div>
    <w:div w:id="50690028">
      <w:bodyDiv w:val="1"/>
      <w:marLeft w:val="0"/>
      <w:marRight w:val="0"/>
      <w:marTop w:val="0"/>
      <w:marBottom w:val="0"/>
      <w:divBdr>
        <w:top w:val="none" w:sz="0" w:space="0" w:color="auto"/>
        <w:left w:val="none" w:sz="0" w:space="0" w:color="auto"/>
        <w:bottom w:val="none" w:sz="0" w:space="0" w:color="auto"/>
        <w:right w:val="none" w:sz="0" w:space="0" w:color="auto"/>
      </w:divBdr>
    </w:div>
    <w:div w:id="51271115">
      <w:bodyDiv w:val="1"/>
      <w:marLeft w:val="0"/>
      <w:marRight w:val="0"/>
      <w:marTop w:val="0"/>
      <w:marBottom w:val="0"/>
      <w:divBdr>
        <w:top w:val="none" w:sz="0" w:space="0" w:color="auto"/>
        <w:left w:val="none" w:sz="0" w:space="0" w:color="auto"/>
        <w:bottom w:val="none" w:sz="0" w:space="0" w:color="auto"/>
        <w:right w:val="none" w:sz="0" w:space="0" w:color="auto"/>
      </w:divBdr>
    </w:div>
    <w:div w:id="127237377">
      <w:bodyDiv w:val="1"/>
      <w:marLeft w:val="0"/>
      <w:marRight w:val="0"/>
      <w:marTop w:val="0"/>
      <w:marBottom w:val="0"/>
      <w:divBdr>
        <w:top w:val="none" w:sz="0" w:space="0" w:color="auto"/>
        <w:left w:val="none" w:sz="0" w:space="0" w:color="auto"/>
        <w:bottom w:val="none" w:sz="0" w:space="0" w:color="auto"/>
        <w:right w:val="none" w:sz="0" w:space="0" w:color="auto"/>
      </w:divBdr>
    </w:div>
    <w:div w:id="179197867">
      <w:bodyDiv w:val="1"/>
      <w:marLeft w:val="0"/>
      <w:marRight w:val="0"/>
      <w:marTop w:val="0"/>
      <w:marBottom w:val="0"/>
      <w:divBdr>
        <w:top w:val="none" w:sz="0" w:space="0" w:color="auto"/>
        <w:left w:val="none" w:sz="0" w:space="0" w:color="auto"/>
        <w:bottom w:val="none" w:sz="0" w:space="0" w:color="auto"/>
        <w:right w:val="none" w:sz="0" w:space="0" w:color="auto"/>
      </w:divBdr>
    </w:div>
    <w:div w:id="236986964">
      <w:bodyDiv w:val="1"/>
      <w:marLeft w:val="0"/>
      <w:marRight w:val="0"/>
      <w:marTop w:val="0"/>
      <w:marBottom w:val="0"/>
      <w:divBdr>
        <w:top w:val="none" w:sz="0" w:space="0" w:color="auto"/>
        <w:left w:val="none" w:sz="0" w:space="0" w:color="auto"/>
        <w:bottom w:val="none" w:sz="0" w:space="0" w:color="auto"/>
        <w:right w:val="none" w:sz="0" w:space="0" w:color="auto"/>
      </w:divBdr>
    </w:div>
    <w:div w:id="388305827">
      <w:bodyDiv w:val="1"/>
      <w:marLeft w:val="0"/>
      <w:marRight w:val="0"/>
      <w:marTop w:val="0"/>
      <w:marBottom w:val="0"/>
      <w:divBdr>
        <w:top w:val="none" w:sz="0" w:space="0" w:color="auto"/>
        <w:left w:val="none" w:sz="0" w:space="0" w:color="auto"/>
        <w:bottom w:val="none" w:sz="0" w:space="0" w:color="auto"/>
        <w:right w:val="none" w:sz="0" w:space="0" w:color="auto"/>
      </w:divBdr>
    </w:div>
    <w:div w:id="635568497">
      <w:bodyDiv w:val="1"/>
      <w:marLeft w:val="0"/>
      <w:marRight w:val="0"/>
      <w:marTop w:val="0"/>
      <w:marBottom w:val="0"/>
      <w:divBdr>
        <w:top w:val="none" w:sz="0" w:space="0" w:color="auto"/>
        <w:left w:val="none" w:sz="0" w:space="0" w:color="auto"/>
        <w:bottom w:val="none" w:sz="0" w:space="0" w:color="auto"/>
        <w:right w:val="none" w:sz="0" w:space="0" w:color="auto"/>
      </w:divBdr>
    </w:div>
    <w:div w:id="1047872723">
      <w:bodyDiv w:val="1"/>
      <w:marLeft w:val="0"/>
      <w:marRight w:val="0"/>
      <w:marTop w:val="0"/>
      <w:marBottom w:val="0"/>
      <w:divBdr>
        <w:top w:val="none" w:sz="0" w:space="0" w:color="auto"/>
        <w:left w:val="none" w:sz="0" w:space="0" w:color="auto"/>
        <w:bottom w:val="none" w:sz="0" w:space="0" w:color="auto"/>
        <w:right w:val="none" w:sz="0" w:space="0" w:color="auto"/>
      </w:divBdr>
    </w:div>
    <w:div w:id="1053503283">
      <w:bodyDiv w:val="1"/>
      <w:marLeft w:val="0"/>
      <w:marRight w:val="0"/>
      <w:marTop w:val="0"/>
      <w:marBottom w:val="0"/>
      <w:divBdr>
        <w:top w:val="none" w:sz="0" w:space="0" w:color="auto"/>
        <w:left w:val="none" w:sz="0" w:space="0" w:color="auto"/>
        <w:bottom w:val="none" w:sz="0" w:space="0" w:color="auto"/>
        <w:right w:val="none" w:sz="0" w:space="0" w:color="auto"/>
      </w:divBdr>
    </w:div>
    <w:div w:id="1055861473">
      <w:bodyDiv w:val="1"/>
      <w:marLeft w:val="0"/>
      <w:marRight w:val="0"/>
      <w:marTop w:val="0"/>
      <w:marBottom w:val="0"/>
      <w:divBdr>
        <w:top w:val="none" w:sz="0" w:space="0" w:color="auto"/>
        <w:left w:val="none" w:sz="0" w:space="0" w:color="auto"/>
        <w:bottom w:val="none" w:sz="0" w:space="0" w:color="auto"/>
        <w:right w:val="none" w:sz="0" w:space="0" w:color="auto"/>
      </w:divBdr>
    </w:div>
    <w:div w:id="1143959299">
      <w:bodyDiv w:val="1"/>
      <w:marLeft w:val="0"/>
      <w:marRight w:val="0"/>
      <w:marTop w:val="0"/>
      <w:marBottom w:val="0"/>
      <w:divBdr>
        <w:top w:val="none" w:sz="0" w:space="0" w:color="auto"/>
        <w:left w:val="none" w:sz="0" w:space="0" w:color="auto"/>
        <w:bottom w:val="none" w:sz="0" w:space="0" w:color="auto"/>
        <w:right w:val="none" w:sz="0" w:space="0" w:color="auto"/>
      </w:divBdr>
    </w:div>
    <w:div w:id="1174302390">
      <w:bodyDiv w:val="1"/>
      <w:marLeft w:val="0"/>
      <w:marRight w:val="0"/>
      <w:marTop w:val="0"/>
      <w:marBottom w:val="0"/>
      <w:divBdr>
        <w:top w:val="none" w:sz="0" w:space="0" w:color="auto"/>
        <w:left w:val="none" w:sz="0" w:space="0" w:color="auto"/>
        <w:bottom w:val="none" w:sz="0" w:space="0" w:color="auto"/>
        <w:right w:val="none" w:sz="0" w:space="0" w:color="auto"/>
      </w:divBdr>
    </w:div>
    <w:div w:id="1294290973">
      <w:bodyDiv w:val="1"/>
      <w:marLeft w:val="0"/>
      <w:marRight w:val="0"/>
      <w:marTop w:val="0"/>
      <w:marBottom w:val="0"/>
      <w:divBdr>
        <w:top w:val="none" w:sz="0" w:space="0" w:color="auto"/>
        <w:left w:val="none" w:sz="0" w:space="0" w:color="auto"/>
        <w:bottom w:val="none" w:sz="0" w:space="0" w:color="auto"/>
        <w:right w:val="none" w:sz="0" w:space="0" w:color="auto"/>
      </w:divBdr>
    </w:div>
    <w:div w:id="1351880579">
      <w:bodyDiv w:val="1"/>
      <w:marLeft w:val="0"/>
      <w:marRight w:val="0"/>
      <w:marTop w:val="0"/>
      <w:marBottom w:val="0"/>
      <w:divBdr>
        <w:top w:val="none" w:sz="0" w:space="0" w:color="auto"/>
        <w:left w:val="none" w:sz="0" w:space="0" w:color="auto"/>
        <w:bottom w:val="none" w:sz="0" w:space="0" w:color="auto"/>
        <w:right w:val="none" w:sz="0" w:space="0" w:color="auto"/>
      </w:divBdr>
    </w:div>
    <w:div w:id="1494493526">
      <w:bodyDiv w:val="1"/>
      <w:marLeft w:val="0"/>
      <w:marRight w:val="0"/>
      <w:marTop w:val="0"/>
      <w:marBottom w:val="0"/>
      <w:divBdr>
        <w:top w:val="none" w:sz="0" w:space="0" w:color="auto"/>
        <w:left w:val="none" w:sz="0" w:space="0" w:color="auto"/>
        <w:bottom w:val="none" w:sz="0" w:space="0" w:color="auto"/>
        <w:right w:val="none" w:sz="0" w:space="0" w:color="auto"/>
      </w:divBdr>
    </w:div>
    <w:div w:id="1507670680">
      <w:bodyDiv w:val="1"/>
      <w:marLeft w:val="0"/>
      <w:marRight w:val="0"/>
      <w:marTop w:val="0"/>
      <w:marBottom w:val="0"/>
      <w:divBdr>
        <w:top w:val="none" w:sz="0" w:space="0" w:color="auto"/>
        <w:left w:val="none" w:sz="0" w:space="0" w:color="auto"/>
        <w:bottom w:val="none" w:sz="0" w:space="0" w:color="auto"/>
        <w:right w:val="none" w:sz="0" w:space="0" w:color="auto"/>
      </w:divBdr>
    </w:div>
    <w:div w:id="1582250928">
      <w:bodyDiv w:val="1"/>
      <w:marLeft w:val="0"/>
      <w:marRight w:val="0"/>
      <w:marTop w:val="0"/>
      <w:marBottom w:val="0"/>
      <w:divBdr>
        <w:top w:val="none" w:sz="0" w:space="0" w:color="auto"/>
        <w:left w:val="none" w:sz="0" w:space="0" w:color="auto"/>
        <w:bottom w:val="none" w:sz="0" w:space="0" w:color="auto"/>
        <w:right w:val="none" w:sz="0" w:space="0" w:color="auto"/>
      </w:divBdr>
    </w:div>
    <w:div w:id="1641618403">
      <w:bodyDiv w:val="1"/>
      <w:marLeft w:val="0"/>
      <w:marRight w:val="0"/>
      <w:marTop w:val="0"/>
      <w:marBottom w:val="0"/>
      <w:divBdr>
        <w:top w:val="none" w:sz="0" w:space="0" w:color="auto"/>
        <w:left w:val="none" w:sz="0" w:space="0" w:color="auto"/>
        <w:bottom w:val="none" w:sz="0" w:space="0" w:color="auto"/>
        <w:right w:val="none" w:sz="0" w:space="0" w:color="auto"/>
      </w:divBdr>
    </w:div>
    <w:div w:id="1736195121">
      <w:bodyDiv w:val="1"/>
      <w:marLeft w:val="0"/>
      <w:marRight w:val="0"/>
      <w:marTop w:val="0"/>
      <w:marBottom w:val="0"/>
      <w:divBdr>
        <w:top w:val="none" w:sz="0" w:space="0" w:color="auto"/>
        <w:left w:val="none" w:sz="0" w:space="0" w:color="auto"/>
        <w:bottom w:val="none" w:sz="0" w:space="0" w:color="auto"/>
        <w:right w:val="none" w:sz="0" w:space="0" w:color="auto"/>
      </w:divBdr>
    </w:div>
    <w:div w:id="1752771752">
      <w:bodyDiv w:val="1"/>
      <w:marLeft w:val="0"/>
      <w:marRight w:val="0"/>
      <w:marTop w:val="0"/>
      <w:marBottom w:val="0"/>
      <w:divBdr>
        <w:top w:val="none" w:sz="0" w:space="0" w:color="auto"/>
        <w:left w:val="none" w:sz="0" w:space="0" w:color="auto"/>
        <w:bottom w:val="none" w:sz="0" w:space="0" w:color="auto"/>
        <w:right w:val="none" w:sz="0" w:space="0" w:color="auto"/>
      </w:divBdr>
    </w:div>
    <w:div w:id="1913932320">
      <w:bodyDiv w:val="1"/>
      <w:marLeft w:val="0"/>
      <w:marRight w:val="0"/>
      <w:marTop w:val="0"/>
      <w:marBottom w:val="0"/>
      <w:divBdr>
        <w:top w:val="none" w:sz="0" w:space="0" w:color="auto"/>
        <w:left w:val="none" w:sz="0" w:space="0" w:color="auto"/>
        <w:bottom w:val="none" w:sz="0" w:space="0" w:color="auto"/>
        <w:right w:val="none" w:sz="0" w:space="0" w:color="auto"/>
      </w:divBdr>
    </w:div>
    <w:div w:id="1958944613">
      <w:bodyDiv w:val="1"/>
      <w:marLeft w:val="0"/>
      <w:marRight w:val="0"/>
      <w:marTop w:val="0"/>
      <w:marBottom w:val="0"/>
      <w:divBdr>
        <w:top w:val="none" w:sz="0" w:space="0" w:color="auto"/>
        <w:left w:val="none" w:sz="0" w:space="0" w:color="auto"/>
        <w:bottom w:val="none" w:sz="0" w:space="0" w:color="auto"/>
        <w:right w:val="none" w:sz="0" w:space="0" w:color="auto"/>
      </w:divBdr>
    </w:div>
    <w:div w:id="20273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42458-6CE2-4C3F-B9A4-F795D227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2419</Words>
  <Characters>13790</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2026-06-30T07:59:00Z</dcterms:created>
  <dcterms:modified xsi:type="dcterms:W3CDTF">2026-06-30T07:59:00Z</dcterms:modified>
</cp:coreProperties>
</file>